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F599" w14:textId="30345F3B" w:rsidR="00884804" w:rsidRDefault="00884804" w:rsidP="00BF2342">
      <w:pPr>
        <w:suppressAutoHyphens w:val="0"/>
        <w:spacing w:after="240" w:line="276" w:lineRule="auto"/>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 xml:space="preserve">УДК </w:t>
      </w:r>
      <w:r w:rsidR="00555A7F" w:rsidRPr="00A1611C">
        <w:rPr>
          <w:rFonts w:asciiTheme="minorHAnsi" w:eastAsia="WenQuanYi Zen Hei" w:hAnsiTheme="minorHAnsi" w:cstheme="minorHAnsi"/>
          <w:kern w:val="3"/>
          <w:sz w:val="28"/>
          <w:szCs w:val="28"/>
          <w:lang w:eastAsia="zh-CN" w:bidi="hi-IN"/>
        </w:rPr>
        <w:t>004</w:t>
      </w:r>
      <w:r w:rsidR="00E5655D" w:rsidRPr="00A1611C">
        <w:rPr>
          <w:rFonts w:asciiTheme="minorHAnsi" w:eastAsia="WenQuanYi Zen Hei" w:hAnsiTheme="minorHAnsi" w:cstheme="minorHAnsi"/>
          <w:kern w:val="3"/>
          <w:sz w:val="28"/>
          <w:szCs w:val="28"/>
          <w:lang w:eastAsia="zh-CN" w:bidi="hi-IN"/>
        </w:rPr>
        <w:t>.85</w:t>
      </w:r>
    </w:p>
    <w:p w14:paraId="14D8B3AB" w14:textId="65EB5C92" w:rsidR="00884804" w:rsidRPr="00A1611C" w:rsidRDefault="00A1611C" w:rsidP="00BF2342">
      <w:pPr>
        <w:widowControl w:val="0"/>
        <w:spacing w:after="120" w:line="276" w:lineRule="auto"/>
        <w:rPr>
          <w:rFonts w:asciiTheme="minorHAnsi" w:hAnsiTheme="minorHAnsi" w:cstheme="minorHAnsi"/>
          <w:b/>
          <w:bCs/>
          <w:sz w:val="32"/>
          <w:szCs w:val="32"/>
          <w:lang w:val="ru" w:eastAsia="ru-RU"/>
        </w:rPr>
      </w:pPr>
      <w:r w:rsidRPr="00A1611C">
        <w:rPr>
          <w:rFonts w:asciiTheme="minorHAnsi" w:hAnsiTheme="minorHAnsi" w:cstheme="minorHAnsi"/>
          <w:b/>
          <w:bCs/>
          <w:sz w:val="32"/>
          <w:szCs w:val="32"/>
          <w:lang w:val="ru" w:eastAsia="ru-RU"/>
        </w:rPr>
        <w:t>БОЛЬШИЕ ЯЗЫКОВЫЕ МОДЕЛИ В ЗАДАЧЕ РАЗРЕШЕНИЯ ЛЕКСИЧЕСКОЙ МНОГОЗНАЧНОСТИ НА МАТЕРИАЛЕ РУССКОГО ЯЗЫКА</w:t>
      </w:r>
    </w:p>
    <w:p w14:paraId="58716CBA" w14:textId="45B40AB3" w:rsidR="00884804" w:rsidRPr="00A1611C" w:rsidRDefault="00A1611C" w:rsidP="00BF2342">
      <w:pPr>
        <w:suppressAutoHyphens w:val="0"/>
        <w:spacing w:after="120" w:line="276" w:lineRule="auto"/>
        <w:jc w:val="both"/>
        <w:rPr>
          <w:rFonts w:asciiTheme="minorHAnsi" w:eastAsia="WenQuanYi Zen Hei" w:hAnsiTheme="minorHAnsi" w:cstheme="minorHAnsi"/>
          <w:b/>
          <w:kern w:val="3"/>
          <w:sz w:val="28"/>
          <w:szCs w:val="28"/>
          <w:lang w:eastAsia="zh-CN" w:bidi="hi-IN"/>
        </w:rPr>
      </w:pPr>
      <w:r>
        <w:rPr>
          <w:rFonts w:asciiTheme="minorHAnsi" w:eastAsia="WenQuanYi Zen Hei" w:hAnsiTheme="minorHAnsi" w:cstheme="minorHAnsi"/>
          <w:b/>
          <w:kern w:val="3"/>
          <w:sz w:val="28"/>
          <w:szCs w:val="28"/>
          <w:lang w:eastAsia="zh-CN" w:bidi="hi-IN"/>
        </w:rPr>
        <w:t xml:space="preserve">П. А. </w:t>
      </w:r>
      <w:r w:rsidR="000C0EB9" w:rsidRPr="00A1611C">
        <w:rPr>
          <w:rFonts w:asciiTheme="minorHAnsi" w:eastAsia="WenQuanYi Zen Hei" w:hAnsiTheme="minorHAnsi" w:cstheme="minorHAnsi"/>
          <w:b/>
          <w:kern w:val="3"/>
          <w:sz w:val="28"/>
          <w:szCs w:val="28"/>
          <w:lang w:eastAsia="zh-CN" w:bidi="hi-IN"/>
        </w:rPr>
        <w:t>Гусяцкая</w:t>
      </w:r>
      <w:r w:rsidR="000C0EB9" w:rsidRPr="00A1611C">
        <w:rPr>
          <w:rFonts w:asciiTheme="minorHAnsi" w:eastAsia="WenQuanYi Zen Hei" w:hAnsiTheme="minorHAnsi" w:cstheme="minorHAnsi"/>
          <w:bCs/>
          <w:kern w:val="3"/>
          <w:sz w:val="28"/>
          <w:szCs w:val="28"/>
          <w:vertAlign w:val="superscript"/>
          <w:lang w:eastAsia="zh-CN" w:bidi="hi-IN"/>
        </w:rPr>
        <w:t>1</w:t>
      </w:r>
      <w:r w:rsidR="000C0EB9" w:rsidRPr="00A1611C">
        <w:rPr>
          <w:rFonts w:asciiTheme="minorHAnsi" w:eastAsia="WenQuanYi Zen Hei" w:hAnsiTheme="minorHAnsi" w:cstheme="minorHAnsi"/>
          <w:b/>
          <w:kern w:val="3"/>
          <w:sz w:val="28"/>
          <w:szCs w:val="28"/>
          <w:lang w:eastAsia="zh-CN" w:bidi="hi-IN"/>
        </w:rPr>
        <w:t xml:space="preserve">, </w:t>
      </w:r>
      <w:r>
        <w:rPr>
          <w:rFonts w:asciiTheme="minorHAnsi" w:eastAsia="WenQuanYi Zen Hei" w:hAnsiTheme="minorHAnsi" w:cstheme="minorHAnsi"/>
          <w:b/>
          <w:kern w:val="3"/>
          <w:sz w:val="28"/>
          <w:szCs w:val="28"/>
          <w:lang w:eastAsia="zh-CN" w:bidi="hi-IN"/>
        </w:rPr>
        <w:t xml:space="preserve">Н. В. </w:t>
      </w:r>
      <w:r w:rsidR="000C0EB9" w:rsidRPr="00A1611C">
        <w:rPr>
          <w:rFonts w:asciiTheme="minorHAnsi" w:eastAsia="WenQuanYi Zen Hei" w:hAnsiTheme="minorHAnsi" w:cstheme="minorHAnsi"/>
          <w:b/>
          <w:kern w:val="3"/>
          <w:sz w:val="28"/>
          <w:szCs w:val="28"/>
          <w:lang w:eastAsia="zh-CN" w:bidi="hi-IN"/>
        </w:rPr>
        <w:t>Лукашевич</w:t>
      </w:r>
      <w:r w:rsidR="000C0EB9" w:rsidRPr="00A1611C">
        <w:rPr>
          <w:rFonts w:asciiTheme="minorHAnsi" w:eastAsia="WenQuanYi Zen Hei" w:hAnsiTheme="minorHAnsi" w:cstheme="minorHAnsi"/>
          <w:bCs/>
          <w:kern w:val="3"/>
          <w:sz w:val="28"/>
          <w:szCs w:val="28"/>
          <w:vertAlign w:val="superscript"/>
          <w:lang w:eastAsia="zh-CN" w:bidi="hi-IN"/>
        </w:rPr>
        <w:t>2</w:t>
      </w:r>
    </w:p>
    <w:p w14:paraId="126511F6" w14:textId="52C81E24" w:rsidR="00884804" w:rsidRDefault="00CD117D" w:rsidP="00BF2342">
      <w:pPr>
        <w:suppressAutoHyphens w:val="0"/>
        <w:spacing w:after="120" w:line="276" w:lineRule="auto"/>
        <w:jc w:val="both"/>
        <w:rPr>
          <w:rFonts w:asciiTheme="minorHAnsi" w:eastAsia="WenQuanYi Zen Hei" w:hAnsiTheme="minorHAnsi" w:cstheme="minorHAnsi"/>
          <w:bCs/>
          <w:i/>
          <w:iCs/>
          <w:kern w:val="3"/>
          <w:sz w:val="28"/>
          <w:szCs w:val="28"/>
          <w:lang w:eastAsia="zh-CN" w:bidi="hi-IN"/>
        </w:rPr>
      </w:pPr>
      <w:r w:rsidRPr="00CD117D">
        <w:rPr>
          <w:rFonts w:asciiTheme="minorHAnsi" w:eastAsia="WenQuanYi Zen Hei" w:hAnsiTheme="minorHAnsi" w:cstheme="minorHAnsi"/>
          <w:bCs/>
          <w:kern w:val="3"/>
          <w:sz w:val="28"/>
          <w:szCs w:val="28"/>
          <w:vertAlign w:val="superscript"/>
          <w:lang w:eastAsia="zh-CN" w:bidi="hi-IN"/>
        </w:rPr>
        <w:t>1-2</w:t>
      </w:r>
      <w:r w:rsidR="000C0EB9" w:rsidRPr="00A1611C">
        <w:rPr>
          <w:rFonts w:asciiTheme="minorHAnsi" w:eastAsia="WenQuanYi Zen Hei" w:hAnsiTheme="minorHAnsi" w:cstheme="minorHAnsi"/>
          <w:bCs/>
          <w:i/>
          <w:iCs/>
          <w:kern w:val="3"/>
          <w:sz w:val="28"/>
          <w:szCs w:val="28"/>
          <w:lang w:eastAsia="zh-CN" w:bidi="hi-IN"/>
        </w:rPr>
        <w:t>Московский государственный университет имени М. В. Ломоносова</w:t>
      </w:r>
      <w:r w:rsidR="00A1611C">
        <w:rPr>
          <w:rFonts w:asciiTheme="minorHAnsi" w:eastAsia="WenQuanYi Zen Hei" w:hAnsiTheme="minorHAnsi" w:cstheme="minorHAnsi"/>
          <w:bCs/>
          <w:i/>
          <w:iCs/>
          <w:kern w:val="3"/>
          <w:sz w:val="28"/>
          <w:szCs w:val="28"/>
          <w:lang w:eastAsia="zh-CN" w:bidi="hi-IN"/>
        </w:rPr>
        <w:t xml:space="preserve">, г. </w:t>
      </w:r>
      <w:r w:rsidR="000C0EB9" w:rsidRPr="00A1611C">
        <w:rPr>
          <w:rFonts w:asciiTheme="minorHAnsi" w:eastAsia="WenQuanYi Zen Hei" w:hAnsiTheme="minorHAnsi" w:cstheme="minorHAnsi"/>
          <w:bCs/>
          <w:i/>
          <w:iCs/>
          <w:kern w:val="3"/>
          <w:sz w:val="28"/>
          <w:szCs w:val="28"/>
          <w:lang w:eastAsia="zh-CN" w:bidi="hi-IN"/>
        </w:rPr>
        <w:t>Москва</w:t>
      </w:r>
      <w:r w:rsidR="00884804" w:rsidRPr="00A1611C">
        <w:rPr>
          <w:rFonts w:asciiTheme="minorHAnsi" w:eastAsia="WenQuanYi Zen Hei" w:hAnsiTheme="minorHAnsi" w:cstheme="minorHAnsi"/>
          <w:bCs/>
          <w:i/>
          <w:iCs/>
          <w:kern w:val="3"/>
          <w:sz w:val="28"/>
          <w:szCs w:val="28"/>
          <w:lang w:eastAsia="zh-CN" w:bidi="hi-IN"/>
        </w:rPr>
        <w:t xml:space="preserve">, </w:t>
      </w:r>
      <w:r w:rsidR="000C0EB9" w:rsidRPr="00A1611C">
        <w:rPr>
          <w:rFonts w:asciiTheme="minorHAnsi" w:eastAsia="WenQuanYi Zen Hei" w:hAnsiTheme="minorHAnsi" w:cstheme="minorHAnsi"/>
          <w:bCs/>
          <w:i/>
          <w:iCs/>
          <w:kern w:val="3"/>
          <w:sz w:val="28"/>
          <w:szCs w:val="28"/>
          <w:lang w:eastAsia="zh-CN" w:bidi="hi-IN"/>
        </w:rPr>
        <w:t>Россия</w:t>
      </w:r>
    </w:p>
    <w:p w14:paraId="47CE0013" w14:textId="73D69A44" w:rsidR="00CD117D" w:rsidRPr="00A1611C" w:rsidRDefault="00CD117D" w:rsidP="00BF2342">
      <w:pPr>
        <w:suppressAutoHyphens w:val="0"/>
        <w:spacing w:after="120" w:line="276" w:lineRule="auto"/>
        <w:jc w:val="both"/>
        <w:rPr>
          <w:rFonts w:asciiTheme="minorHAnsi" w:eastAsia="WenQuanYi Zen Hei" w:hAnsiTheme="minorHAnsi" w:cstheme="minorHAnsi"/>
          <w:bCs/>
          <w:i/>
          <w:iCs/>
          <w:kern w:val="3"/>
          <w:sz w:val="28"/>
          <w:szCs w:val="28"/>
          <w:lang w:eastAsia="zh-CN" w:bidi="hi-IN"/>
        </w:rPr>
      </w:pPr>
      <w:r w:rsidRPr="00CD117D">
        <w:rPr>
          <w:rFonts w:asciiTheme="minorHAnsi" w:eastAsia="WenQuanYi Zen Hei" w:hAnsiTheme="minorHAnsi" w:cstheme="minorHAnsi"/>
          <w:bCs/>
          <w:kern w:val="3"/>
          <w:sz w:val="28"/>
          <w:szCs w:val="28"/>
          <w:vertAlign w:val="superscript"/>
          <w:lang w:eastAsia="zh-CN" w:bidi="hi-IN"/>
        </w:rPr>
        <w:t>2</w:t>
      </w:r>
      <w:r>
        <w:rPr>
          <w:rFonts w:asciiTheme="minorHAnsi" w:eastAsia="WenQuanYi Zen Hei" w:hAnsiTheme="minorHAnsi" w:cstheme="minorHAnsi"/>
          <w:bCs/>
          <w:kern w:val="3"/>
          <w:sz w:val="28"/>
          <w:szCs w:val="28"/>
          <w:vertAlign w:val="superscript"/>
          <w:lang w:eastAsia="zh-CN" w:bidi="hi-IN"/>
        </w:rPr>
        <w:t xml:space="preserve"> </w:t>
      </w:r>
      <w:r w:rsidRPr="00CD117D">
        <w:rPr>
          <w:rFonts w:asciiTheme="minorHAnsi" w:eastAsia="WenQuanYi Zen Hei" w:hAnsiTheme="minorHAnsi" w:cstheme="minorHAnsi"/>
          <w:bCs/>
          <w:i/>
          <w:iCs/>
          <w:kern w:val="3"/>
          <w:sz w:val="28"/>
          <w:szCs w:val="28"/>
          <w:lang w:eastAsia="zh-CN" w:bidi="hi-IN"/>
        </w:rPr>
        <w:t>ИППИ РАН им. А. А. Харкевича</w:t>
      </w:r>
    </w:p>
    <w:p w14:paraId="4A6EBD8B" w14:textId="46CF2A0F" w:rsidR="00884804" w:rsidRPr="00A1611C" w:rsidRDefault="00884804" w:rsidP="00BF2342">
      <w:pPr>
        <w:suppressAutoHyphens w:val="0"/>
        <w:spacing w:after="120" w:line="276" w:lineRule="auto"/>
        <w:jc w:val="both"/>
        <w:rPr>
          <w:rFonts w:asciiTheme="minorHAnsi" w:eastAsia="WenQuanYi Zen Hei" w:hAnsiTheme="minorHAnsi" w:cstheme="minorHAnsi"/>
          <w:bCs/>
          <w:kern w:val="3"/>
          <w:sz w:val="28"/>
          <w:szCs w:val="28"/>
          <w:lang w:eastAsia="zh-CN" w:bidi="hi-IN"/>
        </w:rPr>
      </w:pPr>
      <w:r w:rsidRPr="00A1611C">
        <w:rPr>
          <w:rFonts w:asciiTheme="minorHAnsi" w:eastAsia="WenQuanYi Zen Hei" w:hAnsiTheme="minorHAnsi" w:cstheme="minorHAnsi"/>
          <w:bCs/>
          <w:kern w:val="3"/>
          <w:sz w:val="28"/>
          <w:szCs w:val="28"/>
          <w:vertAlign w:val="superscript"/>
          <w:lang w:eastAsia="zh-CN" w:bidi="hi-IN"/>
        </w:rPr>
        <w:t>1</w:t>
      </w:r>
      <w:r w:rsidR="000C0EB9" w:rsidRPr="00A1611C">
        <w:rPr>
          <w:rFonts w:asciiTheme="minorHAnsi" w:eastAsia="WenQuanYi Zen Hei" w:hAnsiTheme="minorHAnsi" w:cstheme="minorHAnsi"/>
          <w:bCs/>
          <w:kern w:val="3"/>
          <w:sz w:val="28"/>
          <w:szCs w:val="28"/>
          <w:lang w:eastAsia="zh-CN" w:bidi="hi-IN"/>
        </w:rPr>
        <w:t>polinagousyatskaya@gmail.com,</w:t>
      </w:r>
      <w:r w:rsidRPr="00A1611C">
        <w:rPr>
          <w:rFonts w:asciiTheme="minorHAnsi" w:eastAsia="WenQuanYi Zen Hei" w:hAnsiTheme="minorHAnsi" w:cstheme="minorHAnsi"/>
          <w:bCs/>
          <w:kern w:val="3"/>
          <w:sz w:val="28"/>
          <w:szCs w:val="28"/>
          <w:lang w:eastAsia="zh-CN" w:bidi="hi-IN"/>
        </w:rPr>
        <w:t xml:space="preserve"> </w:t>
      </w:r>
      <w:r w:rsidRPr="00A1611C">
        <w:rPr>
          <w:rFonts w:asciiTheme="minorHAnsi" w:eastAsia="WenQuanYi Zen Hei" w:hAnsiTheme="minorHAnsi" w:cstheme="minorHAnsi"/>
          <w:bCs/>
          <w:kern w:val="3"/>
          <w:sz w:val="28"/>
          <w:szCs w:val="28"/>
          <w:vertAlign w:val="superscript"/>
          <w:lang w:eastAsia="zh-CN" w:bidi="hi-IN"/>
        </w:rPr>
        <w:t>2</w:t>
      </w:r>
      <w:r w:rsidR="000C0EB9" w:rsidRPr="00A1611C">
        <w:rPr>
          <w:rFonts w:asciiTheme="minorHAnsi" w:eastAsia="WenQuanYi Zen Hei" w:hAnsiTheme="minorHAnsi" w:cstheme="minorHAnsi"/>
          <w:bCs/>
          <w:kern w:val="3"/>
          <w:sz w:val="28"/>
          <w:szCs w:val="28"/>
          <w:lang w:eastAsia="zh-CN" w:bidi="hi-IN"/>
        </w:rPr>
        <w:t>louk_nat@mail.ru</w:t>
      </w:r>
    </w:p>
    <w:p w14:paraId="156A59A9" w14:textId="77777777" w:rsidR="00884804" w:rsidRPr="00A1611C" w:rsidRDefault="00884804" w:rsidP="00BF2342">
      <w:pPr>
        <w:widowControl w:val="0"/>
        <w:suppressAutoHyphens w:val="0"/>
        <w:spacing w:before="240" w:after="120" w:line="276" w:lineRule="auto"/>
        <w:ind w:firstLine="709"/>
        <w:jc w:val="both"/>
        <w:rPr>
          <w:b/>
          <w:bCs/>
          <w:i/>
          <w:iCs/>
          <w:sz w:val="28"/>
          <w:szCs w:val="28"/>
          <w:lang w:val="ru" w:eastAsia="ru-RU"/>
        </w:rPr>
      </w:pPr>
      <w:r w:rsidRPr="00A1611C">
        <w:rPr>
          <w:b/>
          <w:bCs/>
          <w:i/>
          <w:iCs/>
          <w:sz w:val="28"/>
          <w:szCs w:val="28"/>
          <w:lang w:val="ru" w:eastAsia="ru-RU"/>
        </w:rPr>
        <w:t>Аннотация</w:t>
      </w:r>
    </w:p>
    <w:p w14:paraId="6C19DA91" w14:textId="7A715400" w:rsidR="00BF2342" w:rsidRDefault="009A6A8B" w:rsidP="00B338D3">
      <w:pPr>
        <w:widowControl w:val="0"/>
        <w:suppressAutoHyphens w:val="0"/>
        <w:spacing w:after="0" w:line="276" w:lineRule="auto"/>
        <w:ind w:firstLine="709"/>
        <w:jc w:val="both"/>
        <w:rPr>
          <w:sz w:val="28"/>
          <w:szCs w:val="28"/>
          <w:lang w:val="ru" w:eastAsia="ru-RU"/>
        </w:rPr>
      </w:pPr>
      <w:r w:rsidRPr="00A1611C">
        <w:rPr>
          <w:sz w:val="28"/>
          <w:szCs w:val="28"/>
          <w:lang w:val="ru" w:eastAsia="ru-RU"/>
        </w:rPr>
        <w:t>Статья</w:t>
      </w:r>
      <w:r w:rsidR="00A84D6B" w:rsidRPr="00A1611C">
        <w:rPr>
          <w:sz w:val="28"/>
          <w:szCs w:val="28"/>
          <w:lang w:val="ru" w:eastAsia="ru-RU"/>
        </w:rPr>
        <w:t xml:space="preserve"> посвящен</w:t>
      </w:r>
      <w:r w:rsidRPr="00A1611C">
        <w:rPr>
          <w:sz w:val="28"/>
          <w:szCs w:val="28"/>
          <w:lang w:val="ru" w:eastAsia="ru-RU"/>
        </w:rPr>
        <w:t>а</w:t>
      </w:r>
      <w:r w:rsidR="00A84D6B" w:rsidRPr="00A1611C">
        <w:rPr>
          <w:sz w:val="28"/>
          <w:szCs w:val="28"/>
          <w:lang w:val="ru" w:eastAsia="ru-RU"/>
        </w:rPr>
        <w:t xml:space="preserve"> экспериментам в области автоматического разрешения неоднозначности</w:t>
      </w:r>
      <w:r w:rsidR="007544C5" w:rsidRPr="00A1611C">
        <w:rPr>
          <w:sz w:val="28"/>
          <w:szCs w:val="28"/>
          <w:lang w:val="ru" w:eastAsia="ru-RU"/>
        </w:rPr>
        <w:t xml:space="preserve"> </w:t>
      </w:r>
      <w:r w:rsidR="00CD117D" w:rsidRPr="00CD117D">
        <w:rPr>
          <w:sz w:val="28"/>
          <w:szCs w:val="28"/>
          <w:lang w:eastAsia="ru-RU"/>
        </w:rPr>
        <w:t>(</w:t>
      </w:r>
      <w:r w:rsidR="00CD117D">
        <w:rPr>
          <w:sz w:val="28"/>
          <w:szCs w:val="28"/>
          <w:lang w:eastAsia="ru-RU"/>
        </w:rPr>
        <w:t xml:space="preserve">англ. </w:t>
      </w:r>
      <w:r w:rsidR="00CD117D" w:rsidRPr="00CD117D">
        <w:rPr>
          <w:i/>
          <w:iCs/>
          <w:sz w:val="28"/>
          <w:szCs w:val="28"/>
          <w:lang w:val="en-US" w:eastAsia="ru-RU"/>
        </w:rPr>
        <w:t>Word</w:t>
      </w:r>
      <w:r w:rsidR="00CD117D" w:rsidRPr="00CD117D">
        <w:rPr>
          <w:i/>
          <w:iCs/>
          <w:sz w:val="28"/>
          <w:szCs w:val="28"/>
          <w:lang w:eastAsia="ru-RU"/>
        </w:rPr>
        <w:t xml:space="preserve"> </w:t>
      </w:r>
      <w:r w:rsidR="00CD117D" w:rsidRPr="00CD117D">
        <w:rPr>
          <w:i/>
          <w:iCs/>
          <w:sz w:val="28"/>
          <w:szCs w:val="28"/>
          <w:lang w:val="en-US" w:eastAsia="ru-RU"/>
        </w:rPr>
        <w:t>Sense</w:t>
      </w:r>
      <w:r w:rsidR="00CD117D" w:rsidRPr="00CD117D">
        <w:rPr>
          <w:i/>
          <w:iCs/>
          <w:sz w:val="28"/>
          <w:szCs w:val="28"/>
          <w:lang w:eastAsia="ru-RU"/>
        </w:rPr>
        <w:t xml:space="preserve"> </w:t>
      </w:r>
      <w:r w:rsidR="00CD117D" w:rsidRPr="00CD117D">
        <w:rPr>
          <w:i/>
          <w:iCs/>
          <w:sz w:val="28"/>
          <w:szCs w:val="28"/>
          <w:lang w:val="en-US" w:eastAsia="ru-RU"/>
        </w:rPr>
        <w:t>Disambiguation</w:t>
      </w:r>
      <w:r w:rsidR="00CD117D" w:rsidRPr="00CD117D">
        <w:rPr>
          <w:i/>
          <w:iCs/>
          <w:sz w:val="28"/>
          <w:szCs w:val="28"/>
          <w:lang w:eastAsia="ru-RU"/>
        </w:rPr>
        <w:t xml:space="preserve">, </w:t>
      </w:r>
      <w:r w:rsidR="00CD117D" w:rsidRPr="00CD117D">
        <w:rPr>
          <w:i/>
          <w:iCs/>
          <w:sz w:val="28"/>
          <w:szCs w:val="28"/>
          <w:lang w:val="en-US" w:eastAsia="ru-RU"/>
        </w:rPr>
        <w:t>WSD</w:t>
      </w:r>
      <w:r w:rsidR="00CD117D" w:rsidRPr="00CD117D">
        <w:rPr>
          <w:sz w:val="28"/>
          <w:szCs w:val="28"/>
          <w:lang w:eastAsia="ru-RU"/>
        </w:rPr>
        <w:t xml:space="preserve">) </w:t>
      </w:r>
      <w:r w:rsidR="007544C5" w:rsidRPr="00A1611C">
        <w:rPr>
          <w:sz w:val="28"/>
          <w:szCs w:val="28"/>
          <w:lang w:val="ru" w:eastAsia="ru-RU"/>
        </w:rPr>
        <w:t xml:space="preserve">на материале русского языка </w:t>
      </w:r>
      <w:r w:rsidR="00A84D6B" w:rsidRPr="00A1611C">
        <w:rPr>
          <w:sz w:val="28"/>
          <w:szCs w:val="28"/>
          <w:lang w:val="ru" w:eastAsia="ru-RU"/>
        </w:rPr>
        <w:t>при помощи генеративных (</w:t>
      </w:r>
      <w:proofErr w:type="spellStart"/>
      <w:r w:rsidR="00A84D6B" w:rsidRPr="00A1611C">
        <w:rPr>
          <w:sz w:val="28"/>
          <w:szCs w:val="28"/>
          <w:lang w:val="ru" w:eastAsia="ru-RU"/>
        </w:rPr>
        <w:t>decoder-only</w:t>
      </w:r>
      <w:proofErr w:type="spellEnd"/>
      <w:r w:rsidR="00A84D6B" w:rsidRPr="00A1611C">
        <w:rPr>
          <w:sz w:val="28"/>
          <w:szCs w:val="28"/>
          <w:lang w:val="ru" w:eastAsia="ru-RU"/>
        </w:rPr>
        <w:t xml:space="preserve">) моделей малого и среднего размера. </w:t>
      </w:r>
      <w:r w:rsidR="006B1843">
        <w:rPr>
          <w:sz w:val="28"/>
          <w:szCs w:val="28"/>
          <w:lang w:val="ru" w:eastAsia="ru-RU"/>
        </w:rPr>
        <w:t>Использование генеративных моделей напрямую не является оптимальным подходом для данной задачи, однако</w:t>
      </w:r>
      <w:r w:rsidR="00A33B4C" w:rsidRPr="00A33B4C">
        <w:rPr>
          <w:sz w:val="28"/>
          <w:szCs w:val="28"/>
          <w:lang w:eastAsia="ru-RU"/>
        </w:rPr>
        <w:t xml:space="preserve"> </w:t>
      </w:r>
      <w:r w:rsidR="00A33B4C">
        <w:rPr>
          <w:sz w:val="28"/>
          <w:szCs w:val="28"/>
          <w:lang w:eastAsia="ru-RU"/>
        </w:rPr>
        <w:t>такие модели имеют потенциал</w:t>
      </w:r>
      <w:r w:rsidR="006B1843">
        <w:rPr>
          <w:sz w:val="28"/>
          <w:szCs w:val="28"/>
          <w:lang w:val="ru" w:eastAsia="ru-RU"/>
        </w:rPr>
        <w:t xml:space="preserve"> в роли семантических разметчиков необработанных данных</w:t>
      </w:r>
      <w:r w:rsidR="00A33B4C">
        <w:rPr>
          <w:sz w:val="28"/>
          <w:szCs w:val="28"/>
          <w:lang w:val="ru" w:eastAsia="ru-RU"/>
        </w:rPr>
        <w:t xml:space="preserve">. Автоматизация семантической разметки текстов при помощи генеративных моделей потенциально способна преодолеть бутылочное горлышко недостатка размеченных данных для обучения </w:t>
      </w:r>
      <w:proofErr w:type="spellStart"/>
      <w:r w:rsidR="00A33B4C">
        <w:rPr>
          <w:sz w:val="28"/>
          <w:szCs w:val="28"/>
          <w:lang w:val="ru" w:eastAsia="ru-RU"/>
        </w:rPr>
        <w:t>энкодеров</w:t>
      </w:r>
      <w:proofErr w:type="spellEnd"/>
      <w:r w:rsidR="00A33B4C">
        <w:rPr>
          <w:sz w:val="28"/>
          <w:szCs w:val="28"/>
          <w:lang w:val="ru" w:eastAsia="ru-RU"/>
        </w:rPr>
        <w:t>.</w:t>
      </w:r>
    </w:p>
    <w:p w14:paraId="08405DEB" w14:textId="2C73A8A7" w:rsidR="00BF2342" w:rsidRPr="00B338D3" w:rsidRDefault="00A67E1F" w:rsidP="00BF2342">
      <w:pPr>
        <w:widowControl w:val="0"/>
        <w:suppressAutoHyphens w:val="0"/>
        <w:spacing w:after="0" w:line="276" w:lineRule="auto"/>
        <w:ind w:firstLine="709"/>
        <w:jc w:val="both"/>
        <w:rPr>
          <w:sz w:val="28"/>
          <w:szCs w:val="28"/>
          <w:lang w:val="ru" w:eastAsia="ru-RU"/>
        </w:rPr>
      </w:pPr>
      <w:r>
        <w:rPr>
          <w:sz w:val="28"/>
          <w:szCs w:val="28"/>
          <w:lang w:val="ru" w:eastAsia="ru-RU"/>
        </w:rPr>
        <w:t>Как показывают более ранние исследования,</w:t>
      </w:r>
      <w:r w:rsidR="00BF2342">
        <w:rPr>
          <w:sz w:val="28"/>
          <w:szCs w:val="28"/>
          <w:lang w:val="ru" w:eastAsia="ru-RU"/>
        </w:rPr>
        <w:t xml:space="preserve"> флагманские</w:t>
      </w:r>
      <w:r>
        <w:rPr>
          <w:sz w:val="28"/>
          <w:szCs w:val="28"/>
          <w:lang w:val="ru" w:eastAsia="ru-RU"/>
        </w:rPr>
        <w:t xml:space="preserve"> англоязычные и мультиязычные</w:t>
      </w:r>
      <w:r w:rsidR="006911DD" w:rsidRPr="00A1611C">
        <w:rPr>
          <w:sz w:val="28"/>
          <w:szCs w:val="28"/>
          <w:lang w:val="ru" w:eastAsia="ru-RU"/>
        </w:rPr>
        <w:t xml:space="preserve"> модели</w:t>
      </w:r>
      <w:r>
        <w:rPr>
          <w:sz w:val="28"/>
          <w:szCs w:val="28"/>
          <w:lang w:val="ru" w:eastAsia="ru-RU"/>
        </w:rPr>
        <w:t xml:space="preserve"> </w:t>
      </w:r>
      <w:r w:rsidR="001A472D" w:rsidRPr="00A1611C">
        <w:rPr>
          <w:sz w:val="28"/>
          <w:szCs w:val="28"/>
          <w:lang w:val="ru" w:eastAsia="ru-RU"/>
        </w:rPr>
        <w:t xml:space="preserve">способны достичь </w:t>
      </w:r>
      <w:r w:rsidR="00644700" w:rsidRPr="00A1611C">
        <w:rPr>
          <w:sz w:val="28"/>
          <w:szCs w:val="28"/>
          <w:lang w:val="ru" w:eastAsia="ru-RU"/>
        </w:rPr>
        <w:t xml:space="preserve">более </w:t>
      </w:r>
      <w:r w:rsidR="0042391E" w:rsidRPr="00A1611C">
        <w:rPr>
          <w:sz w:val="28"/>
          <w:szCs w:val="28"/>
          <w:lang w:val="ru" w:eastAsia="ru-RU"/>
        </w:rPr>
        <w:t>90</w:t>
      </w:r>
      <w:r w:rsidR="001A472D" w:rsidRPr="00A1611C">
        <w:rPr>
          <w:sz w:val="28"/>
          <w:szCs w:val="28"/>
          <w:lang w:val="ru" w:eastAsia="ru-RU"/>
        </w:rPr>
        <w:t>%</w:t>
      </w:r>
      <w:r w:rsidR="00644700" w:rsidRPr="00A1611C">
        <w:rPr>
          <w:sz w:val="28"/>
          <w:szCs w:val="28"/>
          <w:lang w:val="ru" w:eastAsia="ru-RU"/>
        </w:rPr>
        <w:t xml:space="preserve"> </w:t>
      </w:r>
      <w:r w:rsidR="001A472D" w:rsidRPr="00A1611C">
        <w:rPr>
          <w:sz w:val="28"/>
          <w:szCs w:val="28"/>
          <w:lang w:val="ru" w:eastAsia="ru-RU"/>
        </w:rPr>
        <w:t>аккуратности</w:t>
      </w:r>
      <w:r w:rsidR="00A84D6B" w:rsidRPr="00A1611C">
        <w:rPr>
          <w:sz w:val="28"/>
          <w:szCs w:val="28"/>
          <w:lang w:val="ru" w:eastAsia="ru-RU"/>
        </w:rPr>
        <w:t xml:space="preserve"> на данной задаче</w:t>
      </w:r>
      <w:r>
        <w:rPr>
          <w:sz w:val="28"/>
          <w:szCs w:val="28"/>
          <w:lang w:val="ru" w:eastAsia="ru-RU"/>
        </w:rPr>
        <w:t xml:space="preserve">, </w:t>
      </w:r>
      <w:r w:rsidR="00BF2342">
        <w:rPr>
          <w:sz w:val="28"/>
          <w:szCs w:val="28"/>
          <w:lang w:val="ru" w:eastAsia="ru-RU"/>
        </w:rPr>
        <w:t>модели меньшего размера – 80%+. Настоящее исследование ставит своей целью</w:t>
      </w:r>
      <w:r w:rsidR="006911DD" w:rsidRPr="00A1611C">
        <w:rPr>
          <w:sz w:val="28"/>
          <w:szCs w:val="28"/>
          <w:lang w:val="ru" w:eastAsia="ru-RU"/>
        </w:rPr>
        <w:t xml:space="preserve"> установить, решаема ли </w:t>
      </w:r>
      <w:r w:rsidR="00BF2342">
        <w:rPr>
          <w:sz w:val="28"/>
          <w:szCs w:val="28"/>
          <w:lang w:val="ru" w:eastAsia="ru-RU"/>
        </w:rPr>
        <w:t>аналогичная задача</w:t>
      </w:r>
      <w:r w:rsidR="001A472D" w:rsidRPr="00A1611C">
        <w:rPr>
          <w:sz w:val="28"/>
          <w:szCs w:val="28"/>
          <w:lang w:val="ru" w:eastAsia="ru-RU"/>
        </w:rPr>
        <w:t xml:space="preserve"> на материале русского языка с помощью </w:t>
      </w:r>
      <w:r w:rsidR="00BF2342">
        <w:rPr>
          <w:sz w:val="28"/>
          <w:szCs w:val="28"/>
          <w:lang w:val="ru" w:eastAsia="ru-RU"/>
        </w:rPr>
        <w:t>русифицированных</w:t>
      </w:r>
      <w:r w:rsidR="001A472D" w:rsidRPr="00A1611C">
        <w:rPr>
          <w:sz w:val="28"/>
          <w:szCs w:val="28"/>
          <w:lang w:val="ru" w:eastAsia="ru-RU"/>
        </w:rPr>
        <w:t xml:space="preserve"> моделей</w:t>
      </w:r>
      <w:r w:rsidR="00BF2342">
        <w:rPr>
          <w:sz w:val="28"/>
          <w:szCs w:val="28"/>
          <w:lang w:val="ru" w:eastAsia="ru-RU"/>
        </w:rPr>
        <w:t xml:space="preserve"> малого и среднего размера (до 32</w:t>
      </w:r>
      <w:r w:rsidR="00BF2342">
        <w:rPr>
          <w:sz w:val="28"/>
          <w:szCs w:val="28"/>
          <w:lang w:val="en-US" w:eastAsia="ru-RU"/>
        </w:rPr>
        <w:t>B</w:t>
      </w:r>
      <w:r w:rsidR="00BF2342" w:rsidRPr="00BF2342">
        <w:rPr>
          <w:sz w:val="28"/>
          <w:szCs w:val="28"/>
          <w:lang w:eastAsia="ru-RU"/>
        </w:rPr>
        <w:t>)</w:t>
      </w:r>
      <w:r w:rsidR="00BF2342">
        <w:rPr>
          <w:sz w:val="28"/>
          <w:szCs w:val="28"/>
          <w:lang w:val="ru" w:eastAsia="ru-RU"/>
        </w:rPr>
        <w:t>, не требующих большого количества вычислительных ресурсов дл</w:t>
      </w:r>
      <w:r w:rsidR="00BF2342" w:rsidRPr="00B338D3">
        <w:rPr>
          <w:sz w:val="28"/>
          <w:szCs w:val="28"/>
          <w:lang w:val="ru" w:eastAsia="ru-RU"/>
        </w:rPr>
        <w:t>я использования</w:t>
      </w:r>
      <w:r w:rsidR="00A84D6B" w:rsidRPr="00B338D3">
        <w:rPr>
          <w:sz w:val="28"/>
          <w:szCs w:val="28"/>
          <w:lang w:val="ru" w:eastAsia="ru-RU"/>
        </w:rPr>
        <w:t>.</w:t>
      </w:r>
      <w:r w:rsidR="001A472D" w:rsidRPr="00B338D3">
        <w:rPr>
          <w:sz w:val="28"/>
          <w:szCs w:val="28"/>
          <w:lang w:val="ru" w:eastAsia="ru-RU"/>
        </w:rPr>
        <w:t xml:space="preserve"> </w:t>
      </w:r>
    </w:p>
    <w:p w14:paraId="2172336A" w14:textId="65138D08" w:rsidR="00D35B49" w:rsidRPr="00A1611C" w:rsidRDefault="00B338D3" w:rsidP="00BF2342">
      <w:pPr>
        <w:widowControl w:val="0"/>
        <w:suppressAutoHyphens w:val="0"/>
        <w:spacing w:after="0" w:line="276" w:lineRule="auto"/>
        <w:ind w:firstLine="709"/>
        <w:jc w:val="both"/>
        <w:rPr>
          <w:sz w:val="28"/>
          <w:szCs w:val="28"/>
          <w:lang w:val="ru" w:eastAsia="ru-RU"/>
        </w:rPr>
      </w:pPr>
      <w:r w:rsidRPr="00B338D3">
        <w:rPr>
          <w:sz w:val="28"/>
          <w:szCs w:val="28"/>
          <w:lang w:val="ru" w:eastAsia="ru-RU"/>
        </w:rPr>
        <w:t>Эксперимент по разрешению неоднозначности в данной работе проводятся как в базовой постановке (</w:t>
      </w:r>
      <w:r w:rsidRPr="00B338D3">
        <w:rPr>
          <w:sz w:val="28"/>
          <w:szCs w:val="28"/>
          <w:lang w:val="en-US" w:eastAsia="ru-RU"/>
        </w:rPr>
        <w:t>one</w:t>
      </w:r>
      <w:r w:rsidRPr="00B338D3">
        <w:rPr>
          <w:sz w:val="28"/>
          <w:szCs w:val="28"/>
          <w:lang w:eastAsia="ru-RU"/>
        </w:rPr>
        <w:t>/</w:t>
      </w:r>
      <w:r w:rsidRPr="00B338D3">
        <w:rPr>
          <w:sz w:val="28"/>
          <w:szCs w:val="28"/>
          <w:lang w:val="en-US" w:eastAsia="ru-RU"/>
        </w:rPr>
        <w:t>few</w:t>
      </w:r>
      <w:r w:rsidRPr="00B338D3">
        <w:rPr>
          <w:sz w:val="28"/>
          <w:szCs w:val="28"/>
          <w:lang w:eastAsia="ru-RU"/>
        </w:rPr>
        <w:t>-</w:t>
      </w:r>
      <w:r w:rsidRPr="00B338D3">
        <w:rPr>
          <w:sz w:val="28"/>
          <w:szCs w:val="28"/>
          <w:lang w:val="en-US" w:eastAsia="ru-RU"/>
        </w:rPr>
        <w:t>shot</w:t>
      </w:r>
      <w:r w:rsidRPr="00B338D3">
        <w:rPr>
          <w:sz w:val="28"/>
          <w:szCs w:val="28"/>
          <w:lang w:eastAsia="ru-RU"/>
        </w:rPr>
        <w:t xml:space="preserve"> </w:t>
      </w:r>
      <w:r w:rsidRPr="00B338D3">
        <w:rPr>
          <w:sz w:val="28"/>
          <w:szCs w:val="28"/>
          <w:lang w:val="en-US" w:eastAsia="ru-RU"/>
        </w:rPr>
        <w:t>prompting</w:t>
      </w:r>
      <w:r w:rsidRPr="00B338D3">
        <w:rPr>
          <w:sz w:val="28"/>
          <w:szCs w:val="28"/>
          <w:lang w:eastAsia="ru-RU"/>
        </w:rPr>
        <w:t xml:space="preserve">), </w:t>
      </w:r>
      <w:r w:rsidRPr="00B338D3">
        <w:rPr>
          <w:sz w:val="28"/>
          <w:szCs w:val="28"/>
          <w:lang w:val="ru" w:eastAsia="ru-RU"/>
        </w:rPr>
        <w:t xml:space="preserve">так и в </w:t>
      </w:r>
      <w:r w:rsidR="001A472D" w:rsidRPr="00B338D3">
        <w:rPr>
          <w:sz w:val="28"/>
          <w:szCs w:val="28"/>
          <w:lang w:val="ru" w:eastAsia="ru-RU"/>
        </w:rPr>
        <w:t>различны</w:t>
      </w:r>
      <w:r w:rsidRPr="00B338D3">
        <w:rPr>
          <w:sz w:val="28"/>
          <w:szCs w:val="28"/>
          <w:lang w:val="ru" w:eastAsia="ru-RU"/>
        </w:rPr>
        <w:t>х</w:t>
      </w:r>
      <w:r w:rsidR="001A472D" w:rsidRPr="00B338D3">
        <w:rPr>
          <w:sz w:val="28"/>
          <w:szCs w:val="28"/>
          <w:lang w:val="ru" w:eastAsia="ru-RU"/>
        </w:rPr>
        <w:t xml:space="preserve"> </w:t>
      </w:r>
      <w:r w:rsidRPr="00B338D3">
        <w:rPr>
          <w:sz w:val="28"/>
          <w:szCs w:val="28"/>
          <w:lang w:val="ru" w:eastAsia="ru-RU"/>
        </w:rPr>
        <w:t>модификациях (</w:t>
      </w:r>
      <w:r w:rsidR="001A472D" w:rsidRPr="00B338D3">
        <w:rPr>
          <w:sz w:val="28"/>
          <w:szCs w:val="28"/>
          <w:lang w:val="ru" w:eastAsia="ru-RU"/>
        </w:rPr>
        <w:t xml:space="preserve">обогащение контекста словарной информацией </w:t>
      </w:r>
      <w:r w:rsidRPr="00B338D3">
        <w:rPr>
          <w:sz w:val="28"/>
          <w:szCs w:val="28"/>
          <w:lang w:val="ru" w:eastAsia="ru-RU"/>
        </w:rPr>
        <w:t xml:space="preserve">– </w:t>
      </w:r>
      <w:proofErr w:type="spellStart"/>
      <w:r w:rsidR="001A472D" w:rsidRPr="00B338D3">
        <w:rPr>
          <w:sz w:val="28"/>
          <w:szCs w:val="28"/>
          <w:lang w:val="ru" w:eastAsia="ru-RU"/>
        </w:rPr>
        <w:t>гиперонимами</w:t>
      </w:r>
      <w:proofErr w:type="spellEnd"/>
      <w:r w:rsidR="001A472D" w:rsidRPr="00B338D3">
        <w:rPr>
          <w:sz w:val="28"/>
          <w:szCs w:val="28"/>
          <w:lang w:val="ru" w:eastAsia="ru-RU"/>
        </w:rPr>
        <w:t>, гипонимами, метками тематической области и т.д.,</w:t>
      </w:r>
      <w:r w:rsidR="001154BD" w:rsidRPr="00B338D3">
        <w:rPr>
          <w:sz w:val="28"/>
          <w:szCs w:val="28"/>
          <w:lang w:val="ru" w:eastAsia="ru-RU"/>
        </w:rPr>
        <w:t xml:space="preserve"> анализ широкого и узкого контекстного окна неоднозначной лексемы,</w:t>
      </w:r>
      <w:r w:rsidR="001A472D" w:rsidRPr="00B338D3">
        <w:rPr>
          <w:sz w:val="28"/>
          <w:szCs w:val="28"/>
          <w:lang w:val="ru" w:eastAsia="ru-RU"/>
        </w:rPr>
        <w:t xml:space="preserve"> ансамблевые подходы, </w:t>
      </w:r>
      <w:r w:rsidR="00A84D6B" w:rsidRPr="00B338D3">
        <w:rPr>
          <w:sz w:val="28"/>
          <w:szCs w:val="28"/>
          <w:lang w:val="ru" w:eastAsia="ru-RU"/>
        </w:rPr>
        <w:t>в которых</w:t>
      </w:r>
      <w:r w:rsidR="001A472D" w:rsidRPr="00B338D3">
        <w:rPr>
          <w:sz w:val="28"/>
          <w:szCs w:val="28"/>
          <w:lang w:val="ru" w:eastAsia="ru-RU"/>
        </w:rPr>
        <w:t xml:space="preserve"> одна модель валидирует и корректирует предсказания другой</w:t>
      </w:r>
      <w:r w:rsidRPr="00B338D3">
        <w:rPr>
          <w:sz w:val="28"/>
          <w:szCs w:val="28"/>
          <w:lang w:val="ru" w:eastAsia="ru-RU"/>
        </w:rPr>
        <w:t>)</w:t>
      </w:r>
      <w:r w:rsidR="001A472D" w:rsidRPr="00B338D3">
        <w:rPr>
          <w:sz w:val="28"/>
          <w:szCs w:val="28"/>
          <w:lang w:val="ru" w:eastAsia="ru-RU"/>
        </w:rPr>
        <w:t>.</w:t>
      </w:r>
      <w:r w:rsidR="001A472D" w:rsidRPr="00A1611C">
        <w:rPr>
          <w:sz w:val="28"/>
          <w:szCs w:val="28"/>
          <w:lang w:val="ru" w:eastAsia="ru-RU"/>
        </w:rPr>
        <w:t xml:space="preserve"> В качестве материала исследования используется </w:t>
      </w:r>
      <w:r w:rsidR="00A84D6B" w:rsidRPr="00A1611C">
        <w:rPr>
          <w:sz w:val="28"/>
          <w:szCs w:val="28"/>
          <w:lang w:val="ru" w:eastAsia="ru-RU"/>
        </w:rPr>
        <w:t xml:space="preserve">русскоязычный </w:t>
      </w:r>
      <w:r w:rsidR="00A84D6B" w:rsidRPr="00A1611C">
        <w:rPr>
          <w:sz w:val="28"/>
          <w:szCs w:val="28"/>
          <w:lang w:val="ru" w:eastAsia="ru-RU"/>
        </w:rPr>
        <w:lastRenderedPageBreak/>
        <w:t xml:space="preserve">размеченный </w:t>
      </w:r>
      <w:r w:rsidR="001A472D" w:rsidRPr="00A1611C">
        <w:rPr>
          <w:sz w:val="28"/>
          <w:szCs w:val="28"/>
          <w:lang w:val="ru" w:eastAsia="ru-RU"/>
        </w:rPr>
        <w:t xml:space="preserve">ресурс </w:t>
      </w:r>
      <w:proofErr w:type="spellStart"/>
      <w:r w:rsidR="001A472D" w:rsidRPr="00A1611C">
        <w:rPr>
          <w:sz w:val="28"/>
          <w:szCs w:val="28"/>
          <w:lang w:val="ru" w:eastAsia="ru-RU"/>
        </w:rPr>
        <w:t>RuSemCor</w:t>
      </w:r>
      <w:proofErr w:type="spellEnd"/>
      <w:r w:rsidR="001A472D" w:rsidRPr="00A1611C">
        <w:rPr>
          <w:sz w:val="28"/>
          <w:szCs w:val="28"/>
          <w:lang w:val="ru" w:eastAsia="ru-RU"/>
        </w:rPr>
        <w:t>,</w:t>
      </w:r>
      <w:r w:rsidR="00A84D6B" w:rsidRPr="00A1611C">
        <w:rPr>
          <w:sz w:val="28"/>
          <w:szCs w:val="28"/>
          <w:lang w:val="ru" w:eastAsia="ru-RU"/>
        </w:rPr>
        <w:t xml:space="preserve"> семантическая разметка которого соответствует категориям семантической сети </w:t>
      </w:r>
      <w:proofErr w:type="spellStart"/>
      <w:r w:rsidR="001A472D" w:rsidRPr="00A1611C">
        <w:rPr>
          <w:sz w:val="28"/>
          <w:szCs w:val="28"/>
          <w:lang w:val="ru" w:eastAsia="ru-RU"/>
        </w:rPr>
        <w:t>RuWordNet</w:t>
      </w:r>
      <w:proofErr w:type="spellEnd"/>
      <w:r w:rsidR="001A472D" w:rsidRPr="00A1611C">
        <w:rPr>
          <w:sz w:val="28"/>
          <w:szCs w:val="28"/>
          <w:lang w:val="ru" w:eastAsia="ru-RU"/>
        </w:rPr>
        <w:t>.</w:t>
      </w:r>
      <w:r w:rsidR="00A84D6B" w:rsidRPr="00A1611C">
        <w:rPr>
          <w:sz w:val="28"/>
          <w:szCs w:val="28"/>
          <w:lang w:val="ru" w:eastAsia="ru-RU"/>
        </w:rPr>
        <w:t xml:space="preserve"> </w:t>
      </w:r>
    </w:p>
    <w:p w14:paraId="574AC46F" w14:textId="4C811B4D" w:rsidR="00D35B49" w:rsidRPr="00A1611C" w:rsidRDefault="002406C7" w:rsidP="00BF2342">
      <w:pPr>
        <w:widowControl w:val="0"/>
        <w:suppressAutoHyphens w:val="0"/>
        <w:spacing w:after="0" w:line="276" w:lineRule="auto"/>
        <w:ind w:firstLine="709"/>
        <w:jc w:val="both"/>
        <w:rPr>
          <w:sz w:val="28"/>
          <w:szCs w:val="28"/>
          <w:lang w:val="ru" w:eastAsia="ru-RU"/>
        </w:rPr>
      </w:pPr>
      <w:r w:rsidRPr="00A1611C">
        <w:rPr>
          <w:sz w:val="28"/>
          <w:szCs w:val="28"/>
          <w:lang w:val="ru" w:eastAsia="ru-RU"/>
        </w:rPr>
        <w:t>По результатам экспериментов модели показывают себя пригодными для задачи</w:t>
      </w:r>
      <w:r w:rsidR="00BF2342">
        <w:rPr>
          <w:sz w:val="28"/>
          <w:szCs w:val="28"/>
          <w:lang w:val="ru" w:eastAsia="ru-RU"/>
        </w:rPr>
        <w:t>: все модели выходят за уровень случайного предсказания, а наиболее мощные достигают 80</w:t>
      </w:r>
      <w:r w:rsidR="00BF2342" w:rsidRPr="00B338D3">
        <w:rPr>
          <w:sz w:val="28"/>
          <w:szCs w:val="28"/>
          <w:lang w:val="ru" w:eastAsia="ru-RU"/>
        </w:rPr>
        <w:t>% аккуратности</w:t>
      </w:r>
      <w:r w:rsidR="00B338D3">
        <w:rPr>
          <w:sz w:val="28"/>
          <w:szCs w:val="28"/>
          <w:lang w:val="ru" w:eastAsia="ru-RU"/>
        </w:rPr>
        <w:t xml:space="preserve">, сопоставимых с результатами </w:t>
      </w:r>
      <w:proofErr w:type="spellStart"/>
      <w:r w:rsidR="00B338D3">
        <w:rPr>
          <w:sz w:val="28"/>
          <w:szCs w:val="28"/>
          <w:lang w:val="ru" w:eastAsia="ru-RU"/>
        </w:rPr>
        <w:t>англоя</w:t>
      </w:r>
      <w:proofErr w:type="spellEnd"/>
      <w:r w:rsidR="00530211">
        <w:rPr>
          <w:sz w:val="28"/>
          <w:szCs w:val="28"/>
          <w:lang w:eastAsia="ru-RU"/>
        </w:rPr>
        <w:t>зычных моделей того же размера</w:t>
      </w:r>
      <w:r w:rsidRPr="00B338D3">
        <w:rPr>
          <w:sz w:val="28"/>
          <w:szCs w:val="28"/>
          <w:lang w:val="ru" w:eastAsia="ru-RU"/>
        </w:rPr>
        <w:t xml:space="preserve">. </w:t>
      </w:r>
      <w:r w:rsidR="001154BD" w:rsidRPr="00B338D3">
        <w:rPr>
          <w:sz w:val="28"/>
          <w:szCs w:val="28"/>
          <w:lang w:val="ru" w:eastAsia="ru-RU"/>
        </w:rPr>
        <w:t xml:space="preserve">Более информативным для моделей показывает себя широкий контекст неоднозначной лексемы. </w:t>
      </w:r>
      <w:r w:rsidRPr="00B338D3">
        <w:rPr>
          <w:sz w:val="28"/>
          <w:szCs w:val="28"/>
          <w:lang w:val="ru" w:eastAsia="ru-RU"/>
        </w:rPr>
        <w:t>Подходы с дообогащением входны</w:t>
      </w:r>
      <w:r w:rsidRPr="00A1611C">
        <w:rPr>
          <w:sz w:val="28"/>
          <w:szCs w:val="28"/>
          <w:lang w:val="ru" w:eastAsia="ru-RU"/>
        </w:rPr>
        <w:t xml:space="preserve">х данных и ансамблевые методы </w:t>
      </w:r>
      <w:r w:rsidR="002A67F5" w:rsidRPr="00A1611C">
        <w:rPr>
          <w:sz w:val="28"/>
          <w:szCs w:val="28"/>
          <w:lang w:val="ru" w:eastAsia="ru-RU"/>
        </w:rPr>
        <w:t>дают значительный прирост в качестве</w:t>
      </w:r>
      <w:r w:rsidR="001154BD">
        <w:rPr>
          <w:sz w:val="28"/>
          <w:szCs w:val="28"/>
          <w:lang w:val="ru" w:eastAsia="ru-RU"/>
        </w:rPr>
        <w:t xml:space="preserve">. </w:t>
      </w:r>
    </w:p>
    <w:p w14:paraId="7A0C49A4" w14:textId="77777777" w:rsidR="002733F2" w:rsidRPr="002733F2" w:rsidRDefault="00884804" w:rsidP="002733F2">
      <w:pPr>
        <w:widowControl w:val="0"/>
        <w:suppressAutoHyphens w:val="0"/>
        <w:spacing w:before="120" w:after="120" w:line="276" w:lineRule="auto"/>
        <w:ind w:firstLine="709"/>
        <w:jc w:val="both"/>
        <w:rPr>
          <w:b/>
          <w:bCs/>
          <w:i/>
          <w:iCs/>
          <w:sz w:val="28"/>
          <w:szCs w:val="28"/>
          <w:lang w:eastAsia="ru-RU"/>
        </w:rPr>
      </w:pPr>
      <w:r w:rsidRPr="00A1611C">
        <w:rPr>
          <w:b/>
          <w:bCs/>
          <w:i/>
          <w:iCs/>
          <w:sz w:val="28"/>
          <w:szCs w:val="28"/>
          <w:lang w:val="ru" w:eastAsia="ru-RU"/>
        </w:rPr>
        <w:t>Ключевые слова</w:t>
      </w:r>
      <w:r w:rsidR="00A1611C">
        <w:rPr>
          <w:b/>
          <w:bCs/>
          <w:i/>
          <w:iCs/>
          <w:sz w:val="28"/>
          <w:szCs w:val="28"/>
          <w:lang w:val="ru" w:eastAsia="ru-RU"/>
        </w:rPr>
        <w:t xml:space="preserve">: </w:t>
      </w:r>
      <w:r w:rsidR="000C0EB9" w:rsidRPr="00A1611C">
        <w:rPr>
          <w:i/>
          <w:iCs/>
          <w:sz w:val="28"/>
          <w:szCs w:val="28"/>
          <w:lang w:val="ru" w:eastAsia="ru-RU"/>
        </w:rPr>
        <w:t>Разрешение лексической неоднозначности, компьютерная семантика, большие языковые модели</w:t>
      </w:r>
      <w:r w:rsidR="00D35B49" w:rsidRPr="00A1611C">
        <w:rPr>
          <w:b/>
          <w:bCs/>
          <w:i/>
          <w:iCs/>
          <w:sz w:val="28"/>
          <w:szCs w:val="28"/>
          <w:lang w:val="ru" w:eastAsia="ru-RU"/>
        </w:rPr>
        <w:t>.</w:t>
      </w:r>
    </w:p>
    <w:p w14:paraId="33B693A6" w14:textId="77777777" w:rsidR="002733F2" w:rsidRDefault="002733F2">
      <w:pPr>
        <w:suppressAutoHyphens w:val="0"/>
        <w:spacing w:after="0" w:line="240" w:lineRule="auto"/>
        <w:rPr>
          <w:b/>
          <w:bCs/>
          <w:color w:val="000000"/>
          <w:sz w:val="28"/>
          <w:szCs w:val="28"/>
          <w:lang w:val="ru"/>
        </w:rPr>
      </w:pPr>
      <w:r>
        <w:rPr>
          <w:b/>
          <w:bCs/>
          <w:color w:val="000000"/>
          <w:sz w:val="28"/>
          <w:szCs w:val="28"/>
          <w:lang w:val="ru"/>
        </w:rPr>
        <w:br w:type="page"/>
      </w:r>
    </w:p>
    <w:p w14:paraId="070172F7" w14:textId="79B1C3EF" w:rsidR="00A069DF" w:rsidRPr="002733F2" w:rsidRDefault="00A1611C" w:rsidP="002733F2">
      <w:pPr>
        <w:widowControl w:val="0"/>
        <w:suppressAutoHyphens w:val="0"/>
        <w:spacing w:before="120" w:after="120" w:line="276" w:lineRule="auto"/>
        <w:ind w:firstLine="709"/>
        <w:jc w:val="both"/>
        <w:rPr>
          <w:b/>
          <w:bCs/>
          <w:color w:val="000000"/>
          <w:sz w:val="28"/>
          <w:szCs w:val="28"/>
          <w:lang w:val="ru"/>
        </w:rPr>
      </w:pPr>
      <w:r w:rsidRPr="002733F2">
        <w:rPr>
          <w:b/>
          <w:bCs/>
          <w:color w:val="000000"/>
          <w:sz w:val="28"/>
          <w:szCs w:val="28"/>
          <w:lang w:val="ru"/>
        </w:rPr>
        <w:lastRenderedPageBreak/>
        <w:t>ВВЕДЕНИЕ</w:t>
      </w:r>
    </w:p>
    <w:p w14:paraId="09D4E951" w14:textId="0FC4628C" w:rsidR="00B338D3" w:rsidRDefault="00880B68" w:rsidP="00B338D3">
      <w:pPr>
        <w:widowControl w:val="0"/>
        <w:suppressAutoHyphens w:val="0"/>
        <w:spacing w:after="0" w:line="276" w:lineRule="auto"/>
        <w:ind w:firstLine="709"/>
        <w:jc w:val="both"/>
        <w:rPr>
          <w:sz w:val="28"/>
          <w:szCs w:val="28"/>
          <w:lang w:val="ru" w:eastAsia="ru-RU"/>
        </w:rPr>
      </w:pPr>
      <w:r w:rsidRPr="00DD4F98">
        <w:rPr>
          <w:sz w:val="28"/>
          <w:szCs w:val="28"/>
          <w:lang w:val="ru" w:eastAsia="ru-RU"/>
        </w:rPr>
        <w:t>Целью данной работы является оценка эффективности</w:t>
      </w:r>
      <w:r w:rsidR="00AA66D4" w:rsidRPr="00DD4F98">
        <w:rPr>
          <w:sz w:val="28"/>
          <w:szCs w:val="28"/>
          <w:lang w:val="ru" w:eastAsia="ru-RU"/>
        </w:rPr>
        <w:t xml:space="preserve"> русифицированных генеративных моделей малого и среднего размера на задаче автоматического разрешения неоднозначности</w:t>
      </w:r>
      <w:r w:rsidR="00CD117D">
        <w:rPr>
          <w:sz w:val="28"/>
          <w:szCs w:val="28"/>
          <w:lang w:val="ru" w:eastAsia="ru-RU"/>
        </w:rPr>
        <w:t xml:space="preserve"> </w:t>
      </w:r>
      <w:r w:rsidR="00CD117D" w:rsidRPr="00CD117D">
        <w:rPr>
          <w:sz w:val="28"/>
          <w:szCs w:val="28"/>
          <w:lang w:eastAsia="ru-RU"/>
        </w:rPr>
        <w:t>(</w:t>
      </w:r>
      <w:r w:rsidR="00CD117D">
        <w:rPr>
          <w:sz w:val="28"/>
          <w:szCs w:val="28"/>
          <w:lang w:eastAsia="ru-RU"/>
        </w:rPr>
        <w:t xml:space="preserve">англ. </w:t>
      </w:r>
      <w:r w:rsidR="00CD117D" w:rsidRPr="00CD117D">
        <w:rPr>
          <w:i/>
          <w:iCs/>
          <w:sz w:val="28"/>
          <w:szCs w:val="28"/>
          <w:lang w:val="en-US" w:eastAsia="ru-RU"/>
        </w:rPr>
        <w:t>Word</w:t>
      </w:r>
      <w:r w:rsidR="00CD117D" w:rsidRPr="00CD117D">
        <w:rPr>
          <w:i/>
          <w:iCs/>
          <w:sz w:val="28"/>
          <w:szCs w:val="28"/>
          <w:lang w:eastAsia="ru-RU"/>
        </w:rPr>
        <w:t xml:space="preserve"> </w:t>
      </w:r>
      <w:r w:rsidR="00CD117D" w:rsidRPr="00CD117D">
        <w:rPr>
          <w:i/>
          <w:iCs/>
          <w:sz w:val="28"/>
          <w:szCs w:val="28"/>
          <w:lang w:val="en-US" w:eastAsia="ru-RU"/>
        </w:rPr>
        <w:t>Sense</w:t>
      </w:r>
      <w:r w:rsidR="00CD117D" w:rsidRPr="00CD117D">
        <w:rPr>
          <w:i/>
          <w:iCs/>
          <w:sz w:val="28"/>
          <w:szCs w:val="28"/>
          <w:lang w:eastAsia="ru-RU"/>
        </w:rPr>
        <w:t xml:space="preserve"> </w:t>
      </w:r>
      <w:r w:rsidR="00CD117D" w:rsidRPr="00CD117D">
        <w:rPr>
          <w:i/>
          <w:iCs/>
          <w:sz w:val="28"/>
          <w:szCs w:val="28"/>
          <w:lang w:val="en-US" w:eastAsia="ru-RU"/>
        </w:rPr>
        <w:t>Disambiguation</w:t>
      </w:r>
      <w:r w:rsidR="00CD117D" w:rsidRPr="00CD117D">
        <w:rPr>
          <w:i/>
          <w:iCs/>
          <w:sz w:val="28"/>
          <w:szCs w:val="28"/>
          <w:lang w:eastAsia="ru-RU"/>
        </w:rPr>
        <w:t xml:space="preserve">, </w:t>
      </w:r>
      <w:r w:rsidR="00CD117D" w:rsidRPr="00CD117D">
        <w:rPr>
          <w:i/>
          <w:iCs/>
          <w:sz w:val="28"/>
          <w:szCs w:val="28"/>
          <w:lang w:val="en-US" w:eastAsia="ru-RU"/>
        </w:rPr>
        <w:t>WSD</w:t>
      </w:r>
      <w:r w:rsidR="00CD117D" w:rsidRPr="00CD117D">
        <w:rPr>
          <w:sz w:val="28"/>
          <w:szCs w:val="28"/>
          <w:lang w:eastAsia="ru-RU"/>
        </w:rPr>
        <w:t>)</w:t>
      </w:r>
      <w:r w:rsidR="006B1843">
        <w:rPr>
          <w:sz w:val="28"/>
          <w:szCs w:val="28"/>
          <w:lang w:val="ru" w:eastAsia="ru-RU"/>
        </w:rPr>
        <w:t>. Отметим, что г</w:t>
      </w:r>
      <w:r w:rsidR="00B338D3">
        <w:rPr>
          <w:sz w:val="28"/>
          <w:szCs w:val="28"/>
          <w:lang w:val="ru" w:eastAsia="ru-RU"/>
        </w:rPr>
        <w:t xml:space="preserve">енеративные модели не являются оптимальными для классификационных задач: они подвержены галлюцинациям, испытывают трудности с выводом структурного ответа, а также проигрывают по времени работы. </w:t>
      </w:r>
      <w:r w:rsidR="00A33B4C">
        <w:rPr>
          <w:sz w:val="28"/>
          <w:szCs w:val="28"/>
          <w:lang w:val="ru" w:eastAsia="ru-RU"/>
        </w:rPr>
        <w:t xml:space="preserve">Модели такого типа, однако, обладают двумя весомыми преимуществами. Во-первых, они способны решать различные задачи без предварительного дообучения; во-вторых, они обладают способностью к </w:t>
      </w:r>
      <w:r w:rsidR="00B338D3">
        <w:rPr>
          <w:sz w:val="28"/>
          <w:szCs w:val="28"/>
          <w:lang w:val="ru" w:eastAsia="ru-RU"/>
        </w:rPr>
        <w:t xml:space="preserve">рассуждению, </w:t>
      </w:r>
      <w:r w:rsidR="00A33B4C">
        <w:rPr>
          <w:sz w:val="28"/>
          <w:szCs w:val="28"/>
          <w:lang w:val="ru" w:eastAsia="ru-RU"/>
        </w:rPr>
        <w:t xml:space="preserve">не реализованной в качестве отдельного модуля логики, а </w:t>
      </w:r>
      <w:r w:rsidR="00B338D3">
        <w:rPr>
          <w:sz w:val="28"/>
          <w:szCs w:val="28"/>
          <w:lang w:val="ru" w:eastAsia="ru-RU"/>
        </w:rPr>
        <w:t>являюще</w:t>
      </w:r>
      <w:r w:rsidR="00A33B4C">
        <w:rPr>
          <w:sz w:val="28"/>
          <w:szCs w:val="28"/>
          <w:lang w:val="ru" w:eastAsia="ru-RU"/>
        </w:rPr>
        <w:t>й</w:t>
      </w:r>
      <w:r w:rsidR="00B338D3">
        <w:rPr>
          <w:sz w:val="28"/>
          <w:szCs w:val="28"/>
          <w:lang w:val="ru" w:eastAsia="ru-RU"/>
        </w:rPr>
        <w:t>ся следствием кодирования информации и ее трансформации на слоях внимания</w:t>
      </w:r>
      <w:r w:rsidR="00A33B4C">
        <w:rPr>
          <w:sz w:val="28"/>
          <w:szCs w:val="28"/>
          <w:lang w:val="ru" w:eastAsia="ru-RU"/>
        </w:rPr>
        <w:t xml:space="preserve">. Все это </w:t>
      </w:r>
      <w:r w:rsidR="00B338D3">
        <w:rPr>
          <w:sz w:val="28"/>
          <w:szCs w:val="28"/>
          <w:lang w:val="ru" w:eastAsia="ru-RU"/>
        </w:rPr>
        <w:t>дела</w:t>
      </w:r>
      <w:r w:rsidR="00A33B4C">
        <w:rPr>
          <w:sz w:val="28"/>
          <w:szCs w:val="28"/>
          <w:lang w:val="ru" w:eastAsia="ru-RU"/>
        </w:rPr>
        <w:t>е</w:t>
      </w:r>
      <w:r w:rsidR="00B338D3">
        <w:rPr>
          <w:sz w:val="28"/>
          <w:szCs w:val="28"/>
          <w:lang w:val="ru" w:eastAsia="ru-RU"/>
        </w:rPr>
        <w:t xml:space="preserve">т </w:t>
      </w:r>
      <w:r w:rsidR="00A33B4C">
        <w:rPr>
          <w:sz w:val="28"/>
          <w:szCs w:val="28"/>
          <w:lang w:val="ru" w:eastAsia="ru-RU"/>
        </w:rPr>
        <w:t>генеративные модели</w:t>
      </w:r>
      <w:r w:rsidR="00B338D3">
        <w:rPr>
          <w:sz w:val="28"/>
          <w:szCs w:val="28"/>
          <w:lang w:val="ru" w:eastAsia="ru-RU"/>
        </w:rPr>
        <w:t xml:space="preserve"> перспективными в роли семантических разметчиков больших объемов </w:t>
      </w:r>
      <w:r w:rsidR="006B1843">
        <w:rPr>
          <w:sz w:val="28"/>
          <w:szCs w:val="28"/>
          <w:lang w:val="ru" w:eastAsia="ru-RU"/>
        </w:rPr>
        <w:t>необработанного</w:t>
      </w:r>
      <w:r w:rsidR="00B338D3">
        <w:rPr>
          <w:sz w:val="28"/>
          <w:szCs w:val="28"/>
          <w:lang w:val="ru" w:eastAsia="ru-RU"/>
        </w:rPr>
        <w:t xml:space="preserve"> текста</w:t>
      </w:r>
      <w:r w:rsidR="00A33B4C">
        <w:rPr>
          <w:sz w:val="28"/>
          <w:szCs w:val="28"/>
          <w:lang w:val="ru" w:eastAsia="ru-RU"/>
        </w:rPr>
        <w:t>, потенциально способных</w:t>
      </w:r>
      <w:r w:rsidR="00B338D3">
        <w:rPr>
          <w:sz w:val="28"/>
          <w:szCs w:val="28"/>
          <w:lang w:val="ru" w:eastAsia="ru-RU"/>
        </w:rPr>
        <w:t xml:space="preserve"> преодолеть бутылочное горлышко недостатка размеченных данных для машинного обучения. </w:t>
      </w:r>
    </w:p>
    <w:p w14:paraId="4B8798F1" w14:textId="426AE882" w:rsidR="00661B6F" w:rsidRPr="00DD4F98" w:rsidRDefault="00AA66D4" w:rsidP="00BF2342">
      <w:pPr>
        <w:widowControl w:val="0"/>
        <w:suppressAutoHyphens w:val="0"/>
        <w:spacing w:after="0" w:line="276" w:lineRule="auto"/>
        <w:ind w:firstLine="720"/>
        <w:jc w:val="both"/>
        <w:rPr>
          <w:sz w:val="28"/>
          <w:szCs w:val="28"/>
          <w:lang w:val="ru" w:eastAsia="ru-RU"/>
        </w:rPr>
      </w:pPr>
      <w:r w:rsidRPr="00DD4F98">
        <w:rPr>
          <w:sz w:val="28"/>
          <w:szCs w:val="28"/>
          <w:lang w:val="ru" w:eastAsia="ru-RU"/>
        </w:rPr>
        <w:t>Глобальная цель экспериментов в этой области – разработка инструмента для семантической разметки русскоязычных текстов</w:t>
      </w:r>
      <w:r w:rsidR="00E81938" w:rsidRPr="00DD4F98">
        <w:rPr>
          <w:sz w:val="28"/>
          <w:szCs w:val="28"/>
          <w:lang w:val="ru" w:eastAsia="ru-RU"/>
        </w:rPr>
        <w:t xml:space="preserve">, качество разметки которого будет сопоставимо с качеством </w:t>
      </w:r>
      <w:proofErr w:type="spellStart"/>
      <w:r w:rsidR="00E81938" w:rsidRPr="00DD4F98">
        <w:rPr>
          <w:sz w:val="28"/>
          <w:szCs w:val="28"/>
          <w:lang w:val="ru" w:eastAsia="ru-RU"/>
        </w:rPr>
        <w:t>аннотатора</w:t>
      </w:r>
      <w:proofErr w:type="spellEnd"/>
      <w:r w:rsidR="00E81938" w:rsidRPr="00DD4F98">
        <w:rPr>
          <w:sz w:val="28"/>
          <w:szCs w:val="28"/>
          <w:lang w:val="ru" w:eastAsia="ru-RU"/>
        </w:rPr>
        <w:t>-человека.</w:t>
      </w:r>
    </w:p>
    <w:p w14:paraId="2F521925" w14:textId="74228FE3" w:rsidR="00AA66D4" w:rsidRPr="00DD4F98" w:rsidRDefault="00DD4F98" w:rsidP="00BF2342">
      <w:pPr>
        <w:pStyle w:val="1"/>
        <w:widowControl w:val="0"/>
        <w:suppressAutoHyphens w:val="0"/>
        <w:spacing w:before="240" w:beforeAutospacing="0" w:after="120" w:afterAutospacing="0" w:line="276" w:lineRule="auto"/>
        <w:ind w:firstLine="709"/>
        <w:jc w:val="both"/>
        <w:rPr>
          <w:rFonts w:ascii="Calibri" w:eastAsia="Calibri" w:hAnsi="Calibri" w:cs="Calibri"/>
          <w:color w:val="000000"/>
          <w:kern w:val="0"/>
          <w:sz w:val="28"/>
          <w:szCs w:val="28"/>
          <w:lang w:val="ru"/>
        </w:rPr>
      </w:pPr>
      <w:r w:rsidRPr="00DD4F98">
        <w:rPr>
          <w:rFonts w:ascii="Calibri" w:eastAsia="Calibri" w:hAnsi="Calibri" w:cs="Calibri"/>
          <w:color w:val="000000"/>
          <w:kern w:val="0"/>
          <w:sz w:val="28"/>
          <w:szCs w:val="28"/>
          <w:lang w:val="ru"/>
        </w:rPr>
        <w:t>АНАЛОГИЧНЫЕ ИССЛЕДОВАНИЯ</w:t>
      </w:r>
    </w:p>
    <w:p w14:paraId="5EB0F6A9" w14:textId="1A699D48" w:rsidR="00A3110E" w:rsidRDefault="002A67F5" w:rsidP="00BF2342">
      <w:pPr>
        <w:suppressAutoHyphens w:val="0"/>
        <w:spacing w:after="0" w:line="276" w:lineRule="auto"/>
        <w:ind w:firstLine="709"/>
        <w:jc w:val="both"/>
        <w:rPr>
          <w:sz w:val="28"/>
          <w:szCs w:val="28"/>
          <w:lang w:val="ru" w:eastAsia="ru-RU"/>
        </w:rPr>
      </w:pPr>
      <w:r w:rsidRPr="00DD4F98">
        <w:rPr>
          <w:sz w:val="28"/>
          <w:szCs w:val="28"/>
          <w:lang w:val="ru" w:eastAsia="ru-RU"/>
        </w:rPr>
        <w:t xml:space="preserve">В современной компьютерной лингвистике проблема автоматического разрешения неоднозначности с использованием генеративных моделей находится на начальном этапе проработки. Во многом, исследования в этой области зависят от доступности корпусов с семантической разметкой, в особенности – отражающей систему значений многозначных слов. Для английского языка существуют такие ресурсы, как </w:t>
      </w:r>
      <w:proofErr w:type="spellStart"/>
      <w:r w:rsidRPr="00DD4F98">
        <w:rPr>
          <w:sz w:val="28"/>
          <w:szCs w:val="28"/>
          <w:lang w:val="ru" w:eastAsia="ru-RU"/>
        </w:rPr>
        <w:t>WordNet</w:t>
      </w:r>
      <w:proofErr w:type="spellEnd"/>
      <w:r w:rsidR="0069083B" w:rsidRPr="00DD4F98">
        <w:rPr>
          <w:sz w:val="28"/>
          <w:szCs w:val="28"/>
          <w:lang w:val="ru" w:eastAsia="ru-RU"/>
        </w:rPr>
        <w:t xml:space="preserve"> [</w:t>
      </w:r>
      <w:r w:rsidR="007A5645" w:rsidRPr="00DD4F98">
        <w:rPr>
          <w:sz w:val="28"/>
          <w:szCs w:val="28"/>
          <w:lang w:val="ru" w:eastAsia="ru-RU"/>
        </w:rPr>
        <w:t>Miller 1995</w:t>
      </w:r>
      <w:r w:rsidR="0069083B" w:rsidRPr="00DD4F98">
        <w:rPr>
          <w:sz w:val="28"/>
          <w:szCs w:val="28"/>
          <w:lang w:val="ru" w:eastAsia="ru-RU"/>
        </w:rPr>
        <w:t>]</w:t>
      </w:r>
      <w:r w:rsidR="00CD117D" w:rsidRPr="00CD117D">
        <w:rPr>
          <w:sz w:val="28"/>
          <w:szCs w:val="28"/>
          <w:lang w:eastAsia="ru-RU"/>
        </w:rPr>
        <w:t xml:space="preserve">, </w:t>
      </w:r>
      <w:proofErr w:type="spellStart"/>
      <w:r w:rsidR="00CD117D">
        <w:rPr>
          <w:sz w:val="28"/>
          <w:szCs w:val="28"/>
          <w:lang w:val="en-US" w:eastAsia="ru-RU"/>
        </w:rPr>
        <w:t>BabelNet</w:t>
      </w:r>
      <w:proofErr w:type="spellEnd"/>
      <w:r w:rsidR="00CD117D" w:rsidRPr="00CD117D">
        <w:rPr>
          <w:sz w:val="28"/>
          <w:szCs w:val="28"/>
          <w:lang w:eastAsia="ru-RU"/>
        </w:rPr>
        <w:t xml:space="preserve"> [</w:t>
      </w:r>
      <w:proofErr w:type="spellStart"/>
      <w:r w:rsidR="00CD117D">
        <w:rPr>
          <w:sz w:val="28"/>
          <w:szCs w:val="28"/>
          <w:lang w:val="en-US" w:eastAsia="ru-RU"/>
        </w:rPr>
        <w:t>Navigli</w:t>
      </w:r>
      <w:proofErr w:type="spellEnd"/>
      <w:r w:rsidR="00CD117D" w:rsidRPr="00CD117D">
        <w:rPr>
          <w:sz w:val="28"/>
          <w:szCs w:val="28"/>
          <w:lang w:eastAsia="ru-RU"/>
        </w:rPr>
        <w:t xml:space="preserve">, </w:t>
      </w:r>
      <w:proofErr w:type="spellStart"/>
      <w:r w:rsidR="00CD117D">
        <w:rPr>
          <w:sz w:val="28"/>
          <w:szCs w:val="28"/>
          <w:lang w:val="en-US" w:eastAsia="ru-RU"/>
        </w:rPr>
        <w:t>Ponzetto</w:t>
      </w:r>
      <w:proofErr w:type="spellEnd"/>
      <w:r w:rsidR="00CD117D" w:rsidRPr="00CD117D">
        <w:rPr>
          <w:sz w:val="28"/>
          <w:szCs w:val="28"/>
          <w:lang w:eastAsia="ru-RU"/>
        </w:rPr>
        <w:t xml:space="preserve"> 2010]</w:t>
      </w:r>
      <w:r w:rsidRPr="00DD4F98">
        <w:rPr>
          <w:sz w:val="28"/>
          <w:szCs w:val="28"/>
          <w:lang w:val="ru" w:eastAsia="ru-RU"/>
        </w:rPr>
        <w:t xml:space="preserve"> или </w:t>
      </w:r>
      <w:proofErr w:type="spellStart"/>
      <w:r w:rsidRPr="00DD4F98">
        <w:rPr>
          <w:sz w:val="28"/>
          <w:szCs w:val="28"/>
          <w:lang w:val="ru" w:eastAsia="ru-RU"/>
        </w:rPr>
        <w:t>SyntagNet</w:t>
      </w:r>
      <w:proofErr w:type="spellEnd"/>
      <w:r w:rsidR="0069083B" w:rsidRPr="00DD4F98">
        <w:rPr>
          <w:sz w:val="28"/>
          <w:szCs w:val="28"/>
          <w:lang w:val="ru" w:eastAsia="ru-RU"/>
        </w:rPr>
        <w:t xml:space="preserve"> [</w:t>
      </w:r>
      <w:proofErr w:type="spellStart"/>
      <w:r w:rsidR="007A5645" w:rsidRPr="00DD4F98">
        <w:rPr>
          <w:sz w:val="28"/>
          <w:szCs w:val="28"/>
          <w:lang w:val="ru" w:eastAsia="ru-RU"/>
        </w:rPr>
        <w:t>Maru</w:t>
      </w:r>
      <w:proofErr w:type="spellEnd"/>
      <w:r w:rsidR="007A5645" w:rsidRPr="00DD4F98">
        <w:rPr>
          <w:sz w:val="28"/>
          <w:szCs w:val="28"/>
          <w:lang w:val="ru" w:eastAsia="ru-RU"/>
        </w:rPr>
        <w:t xml:space="preserve"> </w:t>
      </w:r>
      <w:proofErr w:type="spellStart"/>
      <w:r w:rsidR="007A5645" w:rsidRPr="00DD4F98">
        <w:rPr>
          <w:sz w:val="28"/>
          <w:szCs w:val="28"/>
          <w:lang w:val="ru" w:eastAsia="ru-RU"/>
        </w:rPr>
        <w:t>et</w:t>
      </w:r>
      <w:proofErr w:type="spellEnd"/>
      <w:r w:rsidR="007A5645" w:rsidRPr="00DD4F98">
        <w:rPr>
          <w:sz w:val="28"/>
          <w:szCs w:val="28"/>
          <w:lang w:val="ru" w:eastAsia="ru-RU"/>
        </w:rPr>
        <w:t xml:space="preserve"> </w:t>
      </w:r>
      <w:proofErr w:type="spellStart"/>
      <w:r w:rsidR="007A5645" w:rsidRPr="00DD4F98">
        <w:rPr>
          <w:sz w:val="28"/>
          <w:szCs w:val="28"/>
          <w:lang w:val="ru" w:eastAsia="ru-RU"/>
        </w:rPr>
        <w:t>al</w:t>
      </w:r>
      <w:proofErr w:type="spellEnd"/>
      <w:r w:rsidR="007A5645" w:rsidRPr="00DD4F98">
        <w:rPr>
          <w:sz w:val="28"/>
          <w:szCs w:val="28"/>
          <w:lang w:val="ru" w:eastAsia="ru-RU"/>
        </w:rPr>
        <w:t>. 2019</w:t>
      </w:r>
      <w:r w:rsidR="0069083B" w:rsidRPr="00DD4F98">
        <w:rPr>
          <w:sz w:val="28"/>
          <w:szCs w:val="28"/>
          <w:lang w:val="ru" w:eastAsia="ru-RU"/>
        </w:rPr>
        <w:t>]</w:t>
      </w:r>
      <w:r w:rsidR="00EE5146" w:rsidRPr="00DD4F98">
        <w:rPr>
          <w:sz w:val="28"/>
          <w:szCs w:val="28"/>
          <w:lang w:val="ru" w:eastAsia="ru-RU"/>
        </w:rPr>
        <w:t xml:space="preserve"> – </w:t>
      </w:r>
      <w:r w:rsidR="00644700" w:rsidRPr="00DD4F98">
        <w:rPr>
          <w:sz w:val="28"/>
          <w:szCs w:val="28"/>
          <w:lang w:val="ru" w:eastAsia="ru-RU"/>
        </w:rPr>
        <w:t xml:space="preserve">их </w:t>
      </w:r>
      <w:r w:rsidR="00EE5146" w:rsidRPr="00DD4F98">
        <w:rPr>
          <w:sz w:val="28"/>
          <w:szCs w:val="28"/>
          <w:lang w:val="ru" w:eastAsia="ru-RU"/>
        </w:rPr>
        <w:t xml:space="preserve">основная особенность заключается в том, что представление каждого из значений многозначной лексемы содержит множество синтагматических и парадигматических связей, в которые оно вступает. </w:t>
      </w:r>
      <w:r w:rsidR="00880B68" w:rsidRPr="00DD4F98">
        <w:rPr>
          <w:sz w:val="28"/>
          <w:szCs w:val="28"/>
          <w:lang w:val="ru" w:eastAsia="ru-RU"/>
        </w:rPr>
        <w:t>Данное</w:t>
      </w:r>
      <w:r w:rsidR="00EE5146" w:rsidRPr="00DD4F98">
        <w:rPr>
          <w:sz w:val="28"/>
          <w:szCs w:val="28"/>
          <w:lang w:val="ru" w:eastAsia="ru-RU"/>
        </w:rPr>
        <w:t xml:space="preserve"> исследование основывается на аналогичном русскоязычном ресурсе – </w:t>
      </w:r>
      <w:proofErr w:type="spellStart"/>
      <w:r w:rsidR="00EE5146" w:rsidRPr="00DD4F98">
        <w:rPr>
          <w:sz w:val="28"/>
          <w:szCs w:val="28"/>
          <w:lang w:val="ru" w:eastAsia="ru-RU"/>
        </w:rPr>
        <w:t>RuSemCor</w:t>
      </w:r>
      <w:proofErr w:type="spellEnd"/>
      <w:r w:rsidR="00EE5146" w:rsidRPr="00DD4F98">
        <w:rPr>
          <w:sz w:val="28"/>
          <w:szCs w:val="28"/>
          <w:lang w:val="ru" w:eastAsia="ru-RU"/>
        </w:rPr>
        <w:t xml:space="preserve">, семантически размеченном в рамках инвентаря значений русскоязычной семантической сети </w:t>
      </w:r>
      <w:proofErr w:type="spellStart"/>
      <w:r w:rsidR="00EE5146" w:rsidRPr="00DD4F98">
        <w:rPr>
          <w:sz w:val="28"/>
          <w:szCs w:val="28"/>
          <w:lang w:val="ru" w:eastAsia="ru-RU"/>
        </w:rPr>
        <w:t>RuWordNet</w:t>
      </w:r>
      <w:proofErr w:type="spellEnd"/>
      <w:r w:rsidR="0069083B" w:rsidRPr="00DD4F98">
        <w:rPr>
          <w:sz w:val="28"/>
          <w:szCs w:val="28"/>
          <w:lang w:val="ru" w:eastAsia="ru-RU"/>
        </w:rPr>
        <w:t xml:space="preserve"> [</w:t>
      </w:r>
      <w:proofErr w:type="spellStart"/>
      <w:r w:rsidR="007A5645" w:rsidRPr="00DD4F98">
        <w:rPr>
          <w:sz w:val="28"/>
          <w:szCs w:val="28"/>
          <w:lang w:val="ru" w:eastAsia="ru-RU"/>
        </w:rPr>
        <w:t>Loukachevitch</w:t>
      </w:r>
      <w:proofErr w:type="spellEnd"/>
      <w:r w:rsidR="007A5645" w:rsidRPr="00DD4F98">
        <w:rPr>
          <w:sz w:val="28"/>
          <w:szCs w:val="28"/>
          <w:lang w:val="ru" w:eastAsia="ru-RU"/>
        </w:rPr>
        <w:t xml:space="preserve"> </w:t>
      </w:r>
      <w:proofErr w:type="spellStart"/>
      <w:r w:rsidR="007A5645" w:rsidRPr="00DD4F98">
        <w:rPr>
          <w:sz w:val="28"/>
          <w:szCs w:val="28"/>
          <w:lang w:val="ru" w:eastAsia="ru-RU"/>
        </w:rPr>
        <w:t>et</w:t>
      </w:r>
      <w:proofErr w:type="spellEnd"/>
      <w:r w:rsidR="007A5645" w:rsidRPr="00DD4F98">
        <w:rPr>
          <w:sz w:val="28"/>
          <w:szCs w:val="28"/>
          <w:lang w:val="ru" w:eastAsia="ru-RU"/>
        </w:rPr>
        <w:t xml:space="preserve"> </w:t>
      </w:r>
      <w:proofErr w:type="spellStart"/>
      <w:r w:rsidR="007A5645" w:rsidRPr="00DD4F98">
        <w:rPr>
          <w:sz w:val="28"/>
          <w:szCs w:val="28"/>
          <w:lang w:val="ru" w:eastAsia="ru-RU"/>
        </w:rPr>
        <w:t>al</w:t>
      </w:r>
      <w:proofErr w:type="spellEnd"/>
      <w:r w:rsidR="007A5645" w:rsidRPr="00DD4F98">
        <w:rPr>
          <w:sz w:val="28"/>
          <w:szCs w:val="28"/>
          <w:lang w:val="ru" w:eastAsia="ru-RU"/>
        </w:rPr>
        <w:t>. 2016</w:t>
      </w:r>
      <w:r w:rsidR="0069083B" w:rsidRPr="00DD4F98">
        <w:rPr>
          <w:sz w:val="28"/>
          <w:szCs w:val="28"/>
          <w:lang w:val="ru" w:eastAsia="ru-RU"/>
        </w:rPr>
        <w:t>]</w:t>
      </w:r>
      <w:r w:rsidR="00EE5146" w:rsidRPr="00DD4F98">
        <w:rPr>
          <w:sz w:val="28"/>
          <w:szCs w:val="28"/>
          <w:lang w:val="ru" w:eastAsia="ru-RU"/>
        </w:rPr>
        <w:t xml:space="preserve">. </w:t>
      </w:r>
    </w:p>
    <w:p w14:paraId="5CF2BF34" w14:textId="29E3BB1A" w:rsidR="00FF77B5" w:rsidRDefault="00CD117D" w:rsidP="00BF2342">
      <w:pPr>
        <w:suppressAutoHyphens w:val="0"/>
        <w:spacing w:after="0" w:line="276" w:lineRule="auto"/>
        <w:ind w:firstLine="709"/>
        <w:jc w:val="both"/>
        <w:rPr>
          <w:sz w:val="28"/>
          <w:szCs w:val="28"/>
          <w:lang w:eastAsia="ru-RU"/>
        </w:rPr>
      </w:pPr>
      <w:r>
        <w:rPr>
          <w:sz w:val="28"/>
          <w:szCs w:val="28"/>
          <w:lang w:val="ru" w:eastAsia="ru-RU"/>
        </w:rPr>
        <w:lastRenderedPageBreak/>
        <w:t>Как упоминалось ранее, применение</w:t>
      </w:r>
      <w:r w:rsidR="00FF77B5">
        <w:rPr>
          <w:sz w:val="28"/>
          <w:szCs w:val="28"/>
          <w:lang w:val="ru" w:eastAsia="ru-RU"/>
        </w:rPr>
        <w:t xml:space="preserve"> генеративных моделей к задаче разрешения лексической многозначности напрямую не является оптимальным подходом</w:t>
      </w:r>
      <w:r>
        <w:rPr>
          <w:sz w:val="28"/>
          <w:szCs w:val="28"/>
          <w:lang w:val="ru" w:eastAsia="ru-RU"/>
        </w:rPr>
        <w:t>.</w:t>
      </w:r>
      <w:r w:rsidR="001F028A">
        <w:rPr>
          <w:sz w:val="28"/>
          <w:szCs w:val="28"/>
          <w:lang w:val="ru" w:eastAsia="ru-RU"/>
        </w:rPr>
        <w:t xml:space="preserve"> Генеративные модели, однако, рассматриваются как потенциальный источник </w:t>
      </w:r>
      <w:r w:rsidR="001F028A">
        <w:rPr>
          <w:sz w:val="28"/>
          <w:szCs w:val="28"/>
          <w:lang w:eastAsia="ru-RU"/>
        </w:rPr>
        <w:t xml:space="preserve">радикальных, или прорывных инноваций (англ. </w:t>
      </w:r>
      <w:r w:rsidR="001F028A">
        <w:rPr>
          <w:i/>
          <w:iCs/>
          <w:sz w:val="28"/>
          <w:szCs w:val="28"/>
          <w:lang w:val="en-US" w:eastAsia="ru-RU"/>
        </w:rPr>
        <w:t>disruptive</w:t>
      </w:r>
      <w:r w:rsidR="001F028A" w:rsidRPr="001F028A">
        <w:rPr>
          <w:i/>
          <w:iCs/>
          <w:sz w:val="28"/>
          <w:szCs w:val="28"/>
          <w:lang w:eastAsia="ru-RU"/>
        </w:rPr>
        <w:t xml:space="preserve"> </w:t>
      </w:r>
      <w:r w:rsidR="001F028A">
        <w:rPr>
          <w:i/>
          <w:iCs/>
          <w:sz w:val="28"/>
          <w:szCs w:val="28"/>
          <w:lang w:val="en-US" w:eastAsia="ru-RU"/>
        </w:rPr>
        <w:t>innovation</w:t>
      </w:r>
      <w:r w:rsidR="001F028A">
        <w:rPr>
          <w:i/>
          <w:iCs/>
          <w:sz w:val="28"/>
          <w:szCs w:val="28"/>
          <w:lang w:eastAsia="ru-RU"/>
        </w:rPr>
        <w:t xml:space="preserve">) – </w:t>
      </w:r>
      <w:r w:rsidR="001F028A">
        <w:rPr>
          <w:sz w:val="28"/>
          <w:szCs w:val="28"/>
          <w:lang w:eastAsia="ru-RU"/>
        </w:rPr>
        <w:t xml:space="preserve">а именно, технологий, которые могут обеспечить резкий прорыв в исследованиях в какой-либо области, существенно превосходя ранее известные методы и подходы по качеству </w:t>
      </w:r>
      <w:r w:rsidR="001F028A" w:rsidRPr="001F028A">
        <w:rPr>
          <w:sz w:val="28"/>
          <w:szCs w:val="28"/>
          <w:lang w:eastAsia="ru-RU"/>
        </w:rPr>
        <w:t>[</w:t>
      </w:r>
      <w:proofErr w:type="spellStart"/>
      <w:r w:rsidR="00F2219D">
        <w:rPr>
          <w:sz w:val="28"/>
          <w:szCs w:val="28"/>
          <w:lang w:val="en-US" w:eastAsia="ru-RU"/>
        </w:rPr>
        <w:t>Yae</w:t>
      </w:r>
      <w:proofErr w:type="spellEnd"/>
      <w:r w:rsidR="00F2219D" w:rsidRPr="00F2219D">
        <w:rPr>
          <w:sz w:val="28"/>
          <w:szCs w:val="28"/>
          <w:lang w:eastAsia="ru-RU"/>
        </w:rPr>
        <w:t xml:space="preserve"> </w:t>
      </w:r>
      <w:r w:rsidR="00F2219D">
        <w:rPr>
          <w:sz w:val="28"/>
          <w:szCs w:val="28"/>
          <w:lang w:val="en-US" w:eastAsia="ru-RU"/>
        </w:rPr>
        <w:t>et</w:t>
      </w:r>
      <w:r w:rsidR="00F2219D" w:rsidRPr="00F2219D">
        <w:rPr>
          <w:sz w:val="28"/>
          <w:szCs w:val="28"/>
          <w:lang w:eastAsia="ru-RU"/>
        </w:rPr>
        <w:t xml:space="preserve"> </w:t>
      </w:r>
      <w:r w:rsidR="00F2219D">
        <w:rPr>
          <w:sz w:val="28"/>
          <w:szCs w:val="28"/>
          <w:lang w:val="en-US" w:eastAsia="ru-RU"/>
        </w:rPr>
        <w:t>al</w:t>
      </w:r>
      <w:r w:rsidR="00F2219D" w:rsidRPr="00F2219D">
        <w:rPr>
          <w:sz w:val="28"/>
          <w:szCs w:val="28"/>
          <w:lang w:eastAsia="ru-RU"/>
        </w:rPr>
        <w:t xml:space="preserve"> 2025</w:t>
      </w:r>
      <w:r w:rsidR="001F028A" w:rsidRPr="001F028A">
        <w:rPr>
          <w:sz w:val="28"/>
          <w:szCs w:val="28"/>
          <w:lang w:eastAsia="ru-RU"/>
        </w:rPr>
        <w:t>]</w:t>
      </w:r>
      <w:r w:rsidR="001F028A">
        <w:rPr>
          <w:sz w:val="28"/>
          <w:szCs w:val="28"/>
          <w:lang w:eastAsia="ru-RU"/>
        </w:rPr>
        <w:t xml:space="preserve">. </w:t>
      </w:r>
      <w:r>
        <w:rPr>
          <w:sz w:val="28"/>
          <w:szCs w:val="28"/>
          <w:lang w:eastAsia="ru-RU"/>
        </w:rPr>
        <w:t xml:space="preserve">Именно это </w:t>
      </w:r>
      <w:r w:rsidR="00F2219D">
        <w:rPr>
          <w:sz w:val="28"/>
          <w:szCs w:val="28"/>
          <w:lang w:eastAsia="ru-RU"/>
        </w:rPr>
        <w:t>послужило толчком для применения моделей</w:t>
      </w:r>
      <w:r>
        <w:rPr>
          <w:sz w:val="28"/>
          <w:szCs w:val="28"/>
          <w:lang w:eastAsia="ru-RU"/>
        </w:rPr>
        <w:t xml:space="preserve"> такого типа</w:t>
      </w:r>
      <w:r w:rsidR="00F2219D">
        <w:rPr>
          <w:sz w:val="28"/>
          <w:szCs w:val="28"/>
          <w:lang w:eastAsia="ru-RU"/>
        </w:rPr>
        <w:t xml:space="preserve"> в том числе и к задачам автоматической обработки языка</w:t>
      </w:r>
      <w:r w:rsidR="00F62161">
        <w:rPr>
          <w:sz w:val="28"/>
          <w:szCs w:val="28"/>
          <w:lang w:eastAsia="ru-RU"/>
        </w:rPr>
        <w:t>.</w:t>
      </w:r>
    </w:p>
    <w:p w14:paraId="2D13A4E9" w14:textId="25A26258" w:rsidR="00A069DF" w:rsidRPr="00924A92" w:rsidRDefault="00F62161" w:rsidP="00924A92">
      <w:pPr>
        <w:suppressAutoHyphens w:val="0"/>
        <w:spacing w:after="0" w:line="276" w:lineRule="auto"/>
        <w:ind w:firstLine="709"/>
        <w:jc w:val="both"/>
        <w:rPr>
          <w:sz w:val="28"/>
          <w:szCs w:val="28"/>
          <w:lang w:eastAsia="ru-RU"/>
        </w:rPr>
      </w:pPr>
      <w:r>
        <w:rPr>
          <w:sz w:val="28"/>
          <w:szCs w:val="28"/>
          <w:lang w:eastAsia="ru-RU"/>
        </w:rPr>
        <w:t xml:space="preserve">Известно несколько фундаментальных исследований генеративных моделей в задаче разрешения лексико-семантической неоднозначности. В работе </w:t>
      </w:r>
      <w:r w:rsidRPr="00F62161">
        <w:rPr>
          <w:sz w:val="28"/>
          <w:szCs w:val="28"/>
          <w:lang w:eastAsia="ru-RU"/>
        </w:rPr>
        <w:t>[</w:t>
      </w:r>
      <w:r>
        <w:rPr>
          <w:sz w:val="28"/>
          <w:szCs w:val="28"/>
          <w:lang w:eastAsia="ru-RU"/>
        </w:rPr>
        <w:t>там же</w:t>
      </w:r>
      <w:r w:rsidRPr="00F62161">
        <w:rPr>
          <w:sz w:val="28"/>
          <w:szCs w:val="28"/>
          <w:lang w:eastAsia="ru-RU"/>
        </w:rPr>
        <w:t>]</w:t>
      </w:r>
      <w:r>
        <w:rPr>
          <w:sz w:val="28"/>
          <w:szCs w:val="28"/>
          <w:lang w:eastAsia="ru-RU"/>
        </w:rPr>
        <w:t xml:space="preserve"> тестируется зависимость качества определения нужного значения </w:t>
      </w:r>
      <w:proofErr w:type="spellStart"/>
      <w:r>
        <w:rPr>
          <w:sz w:val="28"/>
          <w:szCs w:val="28"/>
          <w:lang w:eastAsia="ru-RU"/>
        </w:rPr>
        <w:t>полисеманта</w:t>
      </w:r>
      <w:proofErr w:type="spellEnd"/>
      <w:r>
        <w:rPr>
          <w:sz w:val="28"/>
          <w:szCs w:val="28"/>
          <w:lang w:eastAsia="ru-RU"/>
        </w:rPr>
        <w:t xml:space="preserve"> от различных техник </w:t>
      </w:r>
      <w:proofErr w:type="spellStart"/>
      <w:r>
        <w:rPr>
          <w:sz w:val="28"/>
          <w:szCs w:val="28"/>
          <w:lang w:eastAsia="ru-RU"/>
        </w:rPr>
        <w:t>промптинга</w:t>
      </w:r>
      <w:proofErr w:type="spellEnd"/>
      <w:r>
        <w:rPr>
          <w:sz w:val="28"/>
          <w:szCs w:val="28"/>
          <w:lang w:eastAsia="ru-RU"/>
        </w:rPr>
        <w:t xml:space="preserve">: модели предлагается </w:t>
      </w:r>
      <w:r w:rsidR="00CD117D">
        <w:rPr>
          <w:sz w:val="28"/>
          <w:szCs w:val="28"/>
          <w:lang w:eastAsia="ru-RU"/>
        </w:rPr>
        <w:t xml:space="preserve">или </w:t>
      </w:r>
      <w:r>
        <w:rPr>
          <w:sz w:val="28"/>
          <w:szCs w:val="28"/>
          <w:lang w:eastAsia="ru-RU"/>
        </w:rPr>
        <w:t xml:space="preserve">выбрать значение слова из предложенного списка, или оценить истинность суждения типа «в предложении </w:t>
      </w:r>
      <w:r>
        <w:rPr>
          <w:sz w:val="28"/>
          <w:szCs w:val="28"/>
          <w:lang w:val="en-US" w:eastAsia="ru-RU"/>
        </w:rPr>
        <w:t>X</w:t>
      </w:r>
      <w:r w:rsidRPr="00F62161">
        <w:rPr>
          <w:sz w:val="28"/>
          <w:szCs w:val="28"/>
          <w:lang w:eastAsia="ru-RU"/>
        </w:rPr>
        <w:t xml:space="preserve"> </w:t>
      </w:r>
      <w:r>
        <w:rPr>
          <w:sz w:val="28"/>
          <w:szCs w:val="28"/>
          <w:lang w:eastAsia="ru-RU"/>
        </w:rPr>
        <w:t xml:space="preserve">слово </w:t>
      </w:r>
      <w:r>
        <w:rPr>
          <w:sz w:val="28"/>
          <w:szCs w:val="28"/>
          <w:lang w:val="en-US" w:eastAsia="ru-RU"/>
        </w:rPr>
        <w:t>Y</w:t>
      </w:r>
      <w:r w:rsidRPr="00F62161">
        <w:rPr>
          <w:sz w:val="28"/>
          <w:szCs w:val="28"/>
          <w:lang w:eastAsia="ru-RU"/>
        </w:rPr>
        <w:t xml:space="preserve"> </w:t>
      </w:r>
      <w:r>
        <w:rPr>
          <w:sz w:val="28"/>
          <w:szCs w:val="28"/>
          <w:lang w:eastAsia="ru-RU"/>
        </w:rPr>
        <w:t xml:space="preserve">употреблено в значении </w:t>
      </w:r>
      <w:r>
        <w:rPr>
          <w:sz w:val="28"/>
          <w:szCs w:val="28"/>
          <w:lang w:val="en-US" w:eastAsia="ru-RU"/>
        </w:rPr>
        <w:t>Z</w:t>
      </w:r>
      <w:r>
        <w:rPr>
          <w:sz w:val="28"/>
          <w:szCs w:val="28"/>
          <w:lang w:eastAsia="ru-RU"/>
        </w:rPr>
        <w:t>». В первом подходе крупные модели (</w:t>
      </w:r>
      <w:r>
        <w:rPr>
          <w:sz w:val="28"/>
          <w:szCs w:val="28"/>
          <w:lang w:val="en-US" w:eastAsia="ru-RU"/>
        </w:rPr>
        <w:t>GPT</w:t>
      </w:r>
      <w:r w:rsidRPr="00F62161">
        <w:rPr>
          <w:sz w:val="28"/>
          <w:szCs w:val="28"/>
          <w:lang w:eastAsia="ru-RU"/>
        </w:rPr>
        <w:t xml:space="preserve"> 4)</w:t>
      </w:r>
      <w:r>
        <w:rPr>
          <w:sz w:val="28"/>
          <w:szCs w:val="28"/>
          <w:lang w:eastAsia="ru-RU"/>
        </w:rPr>
        <w:t xml:space="preserve"> достигают 70% по метрике аккуратности, более легкие модели (</w:t>
      </w:r>
      <w:r>
        <w:rPr>
          <w:sz w:val="28"/>
          <w:szCs w:val="28"/>
          <w:lang w:val="en-US" w:eastAsia="ru-RU"/>
        </w:rPr>
        <w:t>Llama</w:t>
      </w:r>
      <w:r w:rsidRPr="00F62161">
        <w:rPr>
          <w:sz w:val="28"/>
          <w:szCs w:val="28"/>
          <w:lang w:eastAsia="ru-RU"/>
        </w:rPr>
        <w:t>-2 7</w:t>
      </w:r>
      <w:r>
        <w:rPr>
          <w:sz w:val="28"/>
          <w:szCs w:val="28"/>
          <w:lang w:val="en-US" w:eastAsia="ru-RU"/>
        </w:rPr>
        <w:t>B</w:t>
      </w:r>
      <w:r w:rsidRPr="00F62161">
        <w:rPr>
          <w:sz w:val="28"/>
          <w:szCs w:val="28"/>
          <w:lang w:eastAsia="ru-RU"/>
        </w:rPr>
        <w:t>, 13</w:t>
      </w:r>
      <w:r>
        <w:rPr>
          <w:sz w:val="28"/>
          <w:szCs w:val="28"/>
          <w:lang w:val="en-US" w:eastAsia="ru-RU"/>
        </w:rPr>
        <w:t>B</w:t>
      </w:r>
      <w:r w:rsidRPr="00F62161">
        <w:rPr>
          <w:sz w:val="28"/>
          <w:szCs w:val="28"/>
          <w:lang w:eastAsia="ru-RU"/>
        </w:rPr>
        <w:t xml:space="preserve">) </w:t>
      </w:r>
      <w:r>
        <w:rPr>
          <w:sz w:val="28"/>
          <w:szCs w:val="28"/>
          <w:lang w:eastAsia="ru-RU"/>
        </w:rPr>
        <w:t xml:space="preserve">останавливаются на пороге качества случайного предсказания (42.56%, 50.5%). Во втором подходе модели справляются немного лучше – от 53.5% на модели в 7 млрд. параметров до 77% на флагманской модели. </w:t>
      </w:r>
      <w:r w:rsidR="00B3555A">
        <w:rPr>
          <w:sz w:val="28"/>
          <w:szCs w:val="28"/>
          <w:lang w:eastAsia="ru-RU"/>
        </w:rPr>
        <w:t xml:space="preserve">Помимо всего прочего, в данном исследовании формулируется фундаментальная закономерность: качество классификации находится в прямой зависимости от количества параметров модели. Исследование </w:t>
      </w:r>
      <w:r w:rsidR="00B3555A" w:rsidRPr="00B3555A">
        <w:rPr>
          <w:sz w:val="28"/>
          <w:szCs w:val="28"/>
          <w:lang w:eastAsia="ru-RU"/>
        </w:rPr>
        <w:t>[</w:t>
      </w:r>
      <w:proofErr w:type="spellStart"/>
      <w:r w:rsidR="00924A92" w:rsidRPr="00924A92">
        <w:rPr>
          <w:sz w:val="28"/>
          <w:szCs w:val="28"/>
          <w:lang w:eastAsia="ru-RU"/>
        </w:rPr>
        <w:t>Sumanathilaka</w:t>
      </w:r>
      <w:proofErr w:type="spellEnd"/>
      <w:r w:rsidR="00924A92">
        <w:rPr>
          <w:sz w:val="28"/>
          <w:szCs w:val="28"/>
          <w:lang w:eastAsia="ru-RU"/>
        </w:rPr>
        <w:t xml:space="preserve"> </w:t>
      </w:r>
      <w:r w:rsidR="00924A92">
        <w:rPr>
          <w:sz w:val="28"/>
          <w:szCs w:val="28"/>
          <w:lang w:val="en-US" w:eastAsia="ru-RU"/>
        </w:rPr>
        <w:t>et</w:t>
      </w:r>
      <w:r w:rsidR="00924A92" w:rsidRPr="00924A92">
        <w:rPr>
          <w:sz w:val="28"/>
          <w:szCs w:val="28"/>
          <w:lang w:eastAsia="ru-RU"/>
        </w:rPr>
        <w:t xml:space="preserve"> </w:t>
      </w:r>
      <w:r w:rsidR="00924A92">
        <w:rPr>
          <w:sz w:val="28"/>
          <w:szCs w:val="28"/>
          <w:lang w:val="en-US" w:eastAsia="ru-RU"/>
        </w:rPr>
        <w:t>al</w:t>
      </w:r>
      <w:r w:rsidR="00924A92" w:rsidRPr="00924A92">
        <w:rPr>
          <w:sz w:val="28"/>
          <w:szCs w:val="28"/>
          <w:lang w:eastAsia="ru-RU"/>
        </w:rPr>
        <w:t>. 2025</w:t>
      </w:r>
      <w:r w:rsidR="00B3555A" w:rsidRPr="00B3555A">
        <w:rPr>
          <w:sz w:val="28"/>
          <w:szCs w:val="28"/>
          <w:lang w:eastAsia="ru-RU"/>
        </w:rPr>
        <w:t>]</w:t>
      </w:r>
      <w:r w:rsidR="00B3555A">
        <w:rPr>
          <w:sz w:val="28"/>
          <w:szCs w:val="28"/>
          <w:lang w:eastAsia="ru-RU"/>
        </w:rPr>
        <w:t xml:space="preserve"> ставит своей целью подобрать оптимальную стратегию </w:t>
      </w:r>
      <w:proofErr w:type="spellStart"/>
      <w:r w:rsidR="00B3555A">
        <w:rPr>
          <w:sz w:val="28"/>
          <w:szCs w:val="28"/>
          <w:lang w:eastAsia="ru-RU"/>
        </w:rPr>
        <w:t>промптинга</w:t>
      </w:r>
      <w:proofErr w:type="spellEnd"/>
      <w:r w:rsidR="00B3555A">
        <w:rPr>
          <w:sz w:val="28"/>
          <w:szCs w:val="28"/>
          <w:lang w:eastAsia="ru-RU"/>
        </w:rPr>
        <w:t xml:space="preserve"> для задачи разрешения неоднозначности: тестир</w:t>
      </w:r>
      <w:r w:rsidR="00924A92">
        <w:rPr>
          <w:sz w:val="28"/>
          <w:szCs w:val="28"/>
          <w:lang w:eastAsia="ru-RU"/>
        </w:rPr>
        <w:t xml:space="preserve">овались техники </w:t>
      </w:r>
      <w:proofErr w:type="spellStart"/>
      <w:r w:rsidR="00924A92">
        <w:rPr>
          <w:sz w:val="28"/>
          <w:szCs w:val="28"/>
          <w:lang w:eastAsia="ru-RU"/>
        </w:rPr>
        <w:t>промпт</w:t>
      </w:r>
      <w:proofErr w:type="spellEnd"/>
      <w:r w:rsidR="00924A92">
        <w:rPr>
          <w:sz w:val="28"/>
          <w:szCs w:val="28"/>
          <w:lang w:eastAsia="ru-RU"/>
        </w:rPr>
        <w:t xml:space="preserve">-инжиниринга, </w:t>
      </w:r>
      <w:r w:rsidR="00924A92">
        <w:rPr>
          <w:sz w:val="28"/>
          <w:szCs w:val="28"/>
          <w:lang w:val="en-US" w:eastAsia="ru-RU"/>
        </w:rPr>
        <w:t>zero</w:t>
      </w:r>
      <w:r w:rsidR="00924A92" w:rsidRPr="00924A92">
        <w:rPr>
          <w:sz w:val="28"/>
          <w:szCs w:val="28"/>
          <w:lang w:eastAsia="ru-RU"/>
        </w:rPr>
        <w:t>-</w:t>
      </w:r>
      <w:r w:rsidR="00924A92">
        <w:rPr>
          <w:sz w:val="28"/>
          <w:szCs w:val="28"/>
          <w:lang w:val="en-US" w:eastAsia="ru-RU"/>
        </w:rPr>
        <w:t>shot</w:t>
      </w:r>
      <w:r w:rsidR="00924A92" w:rsidRPr="00924A92">
        <w:rPr>
          <w:sz w:val="28"/>
          <w:szCs w:val="28"/>
          <w:lang w:eastAsia="ru-RU"/>
        </w:rPr>
        <w:t xml:space="preserve"> </w:t>
      </w:r>
      <w:r w:rsidR="00924A92">
        <w:rPr>
          <w:sz w:val="28"/>
          <w:szCs w:val="28"/>
          <w:lang w:eastAsia="ru-RU"/>
        </w:rPr>
        <w:t xml:space="preserve">и </w:t>
      </w:r>
      <w:r w:rsidR="00924A92">
        <w:rPr>
          <w:sz w:val="28"/>
          <w:szCs w:val="28"/>
          <w:lang w:val="en-US" w:eastAsia="ru-RU"/>
        </w:rPr>
        <w:t>few</w:t>
      </w:r>
      <w:r w:rsidR="00924A92" w:rsidRPr="00924A92">
        <w:rPr>
          <w:sz w:val="28"/>
          <w:szCs w:val="28"/>
          <w:lang w:eastAsia="ru-RU"/>
        </w:rPr>
        <w:t>-</w:t>
      </w:r>
      <w:r w:rsidR="00924A92">
        <w:rPr>
          <w:sz w:val="28"/>
          <w:szCs w:val="28"/>
          <w:lang w:val="en-US" w:eastAsia="ru-RU"/>
        </w:rPr>
        <w:t>shot</w:t>
      </w:r>
      <w:r w:rsidR="00924A92" w:rsidRPr="00924A92">
        <w:rPr>
          <w:sz w:val="28"/>
          <w:szCs w:val="28"/>
          <w:lang w:eastAsia="ru-RU"/>
        </w:rPr>
        <w:t xml:space="preserve"> </w:t>
      </w:r>
      <w:r w:rsidR="00924A92">
        <w:rPr>
          <w:sz w:val="28"/>
          <w:szCs w:val="28"/>
          <w:lang w:eastAsia="ru-RU"/>
        </w:rPr>
        <w:t xml:space="preserve">подходы, а также </w:t>
      </w:r>
      <w:r w:rsidR="00CD117D">
        <w:rPr>
          <w:sz w:val="28"/>
          <w:szCs w:val="28"/>
          <w:lang w:eastAsia="ru-RU"/>
        </w:rPr>
        <w:t xml:space="preserve">режим </w:t>
      </w:r>
      <w:r w:rsidR="00924A92">
        <w:rPr>
          <w:sz w:val="28"/>
          <w:szCs w:val="28"/>
          <w:lang w:eastAsia="ru-RU"/>
        </w:rPr>
        <w:t xml:space="preserve">эксплицитного последовательного рассуждения, получивший название </w:t>
      </w:r>
      <w:r w:rsidR="00924A92">
        <w:rPr>
          <w:sz w:val="28"/>
          <w:szCs w:val="28"/>
          <w:lang w:val="en-US" w:eastAsia="ru-RU"/>
        </w:rPr>
        <w:t>Chain</w:t>
      </w:r>
      <w:r w:rsidR="00924A92" w:rsidRPr="00924A92">
        <w:rPr>
          <w:sz w:val="28"/>
          <w:szCs w:val="28"/>
          <w:lang w:eastAsia="ru-RU"/>
        </w:rPr>
        <w:t>-</w:t>
      </w:r>
      <w:r w:rsidR="00924A92">
        <w:rPr>
          <w:sz w:val="28"/>
          <w:szCs w:val="28"/>
          <w:lang w:val="en-US" w:eastAsia="ru-RU"/>
        </w:rPr>
        <w:t>of</w:t>
      </w:r>
      <w:r w:rsidR="00924A92" w:rsidRPr="00924A92">
        <w:rPr>
          <w:sz w:val="28"/>
          <w:szCs w:val="28"/>
          <w:lang w:eastAsia="ru-RU"/>
        </w:rPr>
        <w:t>-</w:t>
      </w:r>
      <w:r w:rsidR="00924A92">
        <w:rPr>
          <w:sz w:val="28"/>
          <w:szCs w:val="28"/>
          <w:lang w:val="en-US" w:eastAsia="ru-RU"/>
        </w:rPr>
        <w:t>Thought</w:t>
      </w:r>
      <w:r w:rsidR="00924A92" w:rsidRPr="00924A92">
        <w:rPr>
          <w:sz w:val="28"/>
          <w:szCs w:val="28"/>
          <w:lang w:eastAsia="ru-RU"/>
        </w:rPr>
        <w:t xml:space="preserve">. </w:t>
      </w:r>
      <w:r w:rsidR="00924A92">
        <w:rPr>
          <w:sz w:val="28"/>
          <w:szCs w:val="28"/>
          <w:lang w:eastAsia="ru-RU"/>
        </w:rPr>
        <w:t xml:space="preserve">Последний подход показал себя как самый результативный для задачи; для дополнительного улучшения качества авторы прибегли к обогащению описаний значений </w:t>
      </w:r>
      <w:proofErr w:type="spellStart"/>
      <w:r w:rsidR="00924A92">
        <w:rPr>
          <w:sz w:val="28"/>
          <w:szCs w:val="28"/>
          <w:lang w:eastAsia="ru-RU"/>
        </w:rPr>
        <w:t>полисемантов</w:t>
      </w:r>
      <w:proofErr w:type="spellEnd"/>
      <w:r w:rsidR="00924A92">
        <w:rPr>
          <w:sz w:val="28"/>
          <w:szCs w:val="28"/>
          <w:lang w:eastAsia="ru-RU"/>
        </w:rPr>
        <w:t xml:space="preserve"> синонимами. Вкупе с флагманской моделью </w:t>
      </w:r>
      <w:r w:rsidR="00924A92">
        <w:rPr>
          <w:sz w:val="28"/>
          <w:szCs w:val="28"/>
          <w:lang w:val="en-US" w:eastAsia="ru-RU"/>
        </w:rPr>
        <w:t>GPT</w:t>
      </w:r>
      <w:r w:rsidR="00924A92" w:rsidRPr="00924A92">
        <w:rPr>
          <w:sz w:val="28"/>
          <w:szCs w:val="28"/>
          <w:lang w:eastAsia="ru-RU"/>
        </w:rPr>
        <w:t>-4-</w:t>
      </w:r>
      <w:r w:rsidR="00924A92">
        <w:rPr>
          <w:sz w:val="28"/>
          <w:szCs w:val="28"/>
          <w:lang w:val="en-US" w:eastAsia="ru-RU"/>
        </w:rPr>
        <w:t>Turbo</w:t>
      </w:r>
      <w:r w:rsidR="00924A92" w:rsidRPr="00924A92">
        <w:rPr>
          <w:sz w:val="28"/>
          <w:szCs w:val="28"/>
          <w:lang w:eastAsia="ru-RU"/>
        </w:rPr>
        <w:t xml:space="preserve"> </w:t>
      </w:r>
      <w:r w:rsidR="00924A92">
        <w:rPr>
          <w:sz w:val="28"/>
          <w:szCs w:val="28"/>
          <w:lang w:eastAsia="ru-RU"/>
        </w:rPr>
        <w:t xml:space="preserve">подход показал рекордные 90% по метрике аккуратности. Базовый </w:t>
      </w:r>
      <w:r w:rsidR="00A3110E">
        <w:rPr>
          <w:sz w:val="28"/>
          <w:szCs w:val="28"/>
          <w:lang w:val="ru" w:eastAsia="ru-RU"/>
        </w:rPr>
        <w:t xml:space="preserve">уровень </w:t>
      </w:r>
      <w:r w:rsidR="00A3110E" w:rsidRPr="00DD4F98">
        <w:rPr>
          <w:sz w:val="28"/>
          <w:szCs w:val="28"/>
          <w:lang w:val="ru" w:eastAsia="ru-RU"/>
        </w:rPr>
        <w:t xml:space="preserve">для исследований </w:t>
      </w:r>
      <w:r w:rsidR="00FF77B5">
        <w:rPr>
          <w:sz w:val="28"/>
          <w:szCs w:val="28"/>
          <w:lang w:val="ru" w:eastAsia="ru-RU"/>
        </w:rPr>
        <w:t>на русскоязычном материале</w:t>
      </w:r>
      <w:r w:rsidR="00CD117D">
        <w:rPr>
          <w:sz w:val="28"/>
          <w:szCs w:val="28"/>
          <w:lang w:val="ru" w:eastAsia="ru-RU"/>
        </w:rPr>
        <w:t xml:space="preserve"> </w:t>
      </w:r>
      <w:r w:rsidR="00A3110E">
        <w:rPr>
          <w:sz w:val="28"/>
          <w:szCs w:val="28"/>
          <w:lang w:val="ru" w:eastAsia="ru-RU"/>
        </w:rPr>
        <w:t>намечается в работе</w:t>
      </w:r>
      <w:r w:rsidR="0069083B" w:rsidRPr="00DD4F98">
        <w:rPr>
          <w:sz w:val="28"/>
          <w:szCs w:val="28"/>
          <w:lang w:val="ru" w:eastAsia="ru-RU"/>
        </w:rPr>
        <w:t xml:space="preserve"> </w:t>
      </w:r>
      <w:r w:rsidR="007A5645" w:rsidRPr="00DD4F98">
        <w:rPr>
          <w:sz w:val="28"/>
          <w:szCs w:val="28"/>
          <w:lang w:val="ru" w:eastAsia="ru-RU"/>
        </w:rPr>
        <w:t>[</w:t>
      </w:r>
      <w:proofErr w:type="spellStart"/>
      <w:r w:rsidR="007A5645" w:rsidRPr="00DD4F98">
        <w:rPr>
          <w:sz w:val="28"/>
          <w:szCs w:val="28"/>
          <w:lang w:val="ru" w:eastAsia="ru-RU"/>
        </w:rPr>
        <w:t>Kirillovich</w:t>
      </w:r>
      <w:proofErr w:type="spellEnd"/>
      <w:r w:rsidR="007A5645" w:rsidRPr="00DD4F98">
        <w:rPr>
          <w:sz w:val="28"/>
          <w:szCs w:val="28"/>
          <w:lang w:val="ru" w:eastAsia="ru-RU"/>
        </w:rPr>
        <w:t xml:space="preserve"> </w:t>
      </w:r>
      <w:proofErr w:type="spellStart"/>
      <w:r w:rsidR="007A5645" w:rsidRPr="00DD4F98">
        <w:rPr>
          <w:sz w:val="28"/>
          <w:szCs w:val="28"/>
          <w:lang w:val="ru" w:eastAsia="ru-RU"/>
        </w:rPr>
        <w:t>et</w:t>
      </w:r>
      <w:proofErr w:type="spellEnd"/>
      <w:r w:rsidR="007A5645" w:rsidRPr="00DD4F98">
        <w:rPr>
          <w:sz w:val="28"/>
          <w:szCs w:val="28"/>
          <w:lang w:val="ru" w:eastAsia="ru-RU"/>
        </w:rPr>
        <w:t xml:space="preserve"> </w:t>
      </w:r>
      <w:proofErr w:type="spellStart"/>
      <w:r w:rsidR="007A5645" w:rsidRPr="00DD4F98">
        <w:rPr>
          <w:sz w:val="28"/>
          <w:szCs w:val="28"/>
          <w:lang w:val="ru" w:eastAsia="ru-RU"/>
        </w:rPr>
        <w:t>al</w:t>
      </w:r>
      <w:proofErr w:type="spellEnd"/>
      <w:r w:rsidR="007A5645" w:rsidRPr="00DD4F98">
        <w:rPr>
          <w:sz w:val="28"/>
          <w:szCs w:val="28"/>
          <w:lang w:val="ru" w:eastAsia="ru-RU"/>
        </w:rPr>
        <w:t>. 2025]</w:t>
      </w:r>
      <w:r w:rsidR="00A3110E">
        <w:rPr>
          <w:sz w:val="28"/>
          <w:szCs w:val="28"/>
          <w:lang w:val="ru" w:eastAsia="ru-RU"/>
        </w:rPr>
        <w:t xml:space="preserve">; </w:t>
      </w:r>
      <w:r w:rsidR="00A33B4C">
        <w:rPr>
          <w:sz w:val="28"/>
          <w:szCs w:val="28"/>
          <w:lang w:val="ru" w:eastAsia="ru-RU"/>
        </w:rPr>
        <w:t>Э</w:t>
      </w:r>
      <w:r w:rsidR="00A3110E">
        <w:rPr>
          <w:sz w:val="28"/>
          <w:szCs w:val="28"/>
          <w:lang w:val="ru" w:eastAsia="ru-RU"/>
        </w:rPr>
        <w:t xml:space="preserve">ксперименты по разрешению многозначности проводятся </w:t>
      </w:r>
      <w:r w:rsidR="00EE5146" w:rsidRPr="00DD4F98">
        <w:rPr>
          <w:sz w:val="28"/>
          <w:szCs w:val="28"/>
          <w:lang w:val="ru" w:eastAsia="ru-RU"/>
        </w:rPr>
        <w:t>на ряде крупных языковых моделей – как в базовой постановке, так и с применением техник обогащения входных данных словарной информацией.</w:t>
      </w:r>
      <w:r w:rsidR="00AA66D4" w:rsidRPr="00DD4F98">
        <w:rPr>
          <w:sz w:val="28"/>
          <w:szCs w:val="28"/>
          <w:lang w:val="ru" w:eastAsia="ru-RU"/>
        </w:rPr>
        <w:t xml:space="preserve"> </w:t>
      </w:r>
      <w:r w:rsidR="00A3110E">
        <w:rPr>
          <w:sz w:val="28"/>
          <w:szCs w:val="28"/>
          <w:lang w:val="ru" w:eastAsia="ru-RU"/>
        </w:rPr>
        <w:t>Флагманские англоязычные и мультиязычные модели (</w:t>
      </w:r>
      <w:r w:rsidR="00A3110E">
        <w:rPr>
          <w:sz w:val="28"/>
          <w:szCs w:val="28"/>
          <w:lang w:val="en-US" w:eastAsia="ru-RU"/>
        </w:rPr>
        <w:t>GPT</w:t>
      </w:r>
      <w:r w:rsidR="00A3110E" w:rsidRPr="00A3110E">
        <w:rPr>
          <w:sz w:val="28"/>
          <w:szCs w:val="28"/>
          <w:lang w:eastAsia="ru-RU"/>
        </w:rPr>
        <w:t xml:space="preserve">-4, </w:t>
      </w:r>
      <w:proofErr w:type="spellStart"/>
      <w:r w:rsidR="00A3110E">
        <w:rPr>
          <w:sz w:val="28"/>
          <w:szCs w:val="28"/>
          <w:lang w:val="en-US" w:eastAsia="ru-RU"/>
        </w:rPr>
        <w:lastRenderedPageBreak/>
        <w:t>Deepseek</w:t>
      </w:r>
      <w:proofErr w:type="spellEnd"/>
      <w:r w:rsidR="00A3110E" w:rsidRPr="00A3110E">
        <w:rPr>
          <w:sz w:val="28"/>
          <w:szCs w:val="28"/>
          <w:lang w:eastAsia="ru-RU"/>
        </w:rPr>
        <w:t xml:space="preserve">) </w:t>
      </w:r>
      <w:r w:rsidR="00A3110E">
        <w:rPr>
          <w:sz w:val="28"/>
          <w:szCs w:val="28"/>
          <w:lang w:val="ru" w:eastAsia="ru-RU"/>
        </w:rPr>
        <w:t xml:space="preserve">достигают качества в 90% и более по метрике аккуратности, модели меньшего размера достигают 80+. </w:t>
      </w:r>
      <w:r w:rsidR="00924A92">
        <w:rPr>
          <w:sz w:val="28"/>
          <w:szCs w:val="28"/>
          <w:lang w:val="ru" w:eastAsia="ru-RU"/>
        </w:rPr>
        <w:t xml:space="preserve">Исследования в области разрешения неоднозначности с использованием флагманских генеративных моделей внесли большой вклад в развитие этого направления – однако, учитывая дороговизну и </w:t>
      </w:r>
      <w:proofErr w:type="spellStart"/>
      <w:r w:rsidR="00924A92">
        <w:rPr>
          <w:sz w:val="28"/>
          <w:szCs w:val="28"/>
          <w:lang w:val="ru" w:eastAsia="ru-RU"/>
        </w:rPr>
        <w:t>ресурсозатратность</w:t>
      </w:r>
      <w:proofErr w:type="spellEnd"/>
      <w:r w:rsidR="00924A92">
        <w:rPr>
          <w:sz w:val="28"/>
          <w:szCs w:val="28"/>
          <w:lang w:val="ru" w:eastAsia="ru-RU"/>
        </w:rPr>
        <w:t xml:space="preserve"> флагманских моделей, такие решения нельзя признать целевыми. Одним из основных вызовов данной сферы, таким образом, остается достижение </w:t>
      </w:r>
      <w:proofErr w:type="spellStart"/>
      <w:r w:rsidR="00924A92">
        <w:rPr>
          <w:sz w:val="28"/>
          <w:szCs w:val="28"/>
          <w:lang w:val="ru" w:eastAsia="ru-RU"/>
        </w:rPr>
        <w:t>конкуретноспособного</w:t>
      </w:r>
      <w:proofErr w:type="spellEnd"/>
      <w:r w:rsidR="00924A92">
        <w:rPr>
          <w:sz w:val="28"/>
          <w:szCs w:val="28"/>
          <w:lang w:val="ru" w:eastAsia="ru-RU"/>
        </w:rPr>
        <w:t xml:space="preserve"> качества на моделях меньшего размера.</w:t>
      </w:r>
    </w:p>
    <w:p w14:paraId="236DC053" w14:textId="2216F870" w:rsidR="00A3110E" w:rsidRPr="00CE2FD6" w:rsidRDefault="00ED66A4" w:rsidP="00ED66A4">
      <w:pPr>
        <w:suppressAutoHyphens w:val="0"/>
        <w:spacing w:after="0" w:line="276" w:lineRule="auto"/>
        <w:ind w:firstLine="709"/>
        <w:jc w:val="both"/>
        <w:rPr>
          <w:sz w:val="28"/>
          <w:szCs w:val="28"/>
          <w:lang w:eastAsia="ru-RU"/>
        </w:rPr>
      </w:pPr>
      <w:r>
        <w:rPr>
          <w:sz w:val="28"/>
          <w:szCs w:val="28"/>
          <w:lang w:val="ru" w:eastAsia="ru-RU"/>
        </w:rPr>
        <w:t>Эксперименты по проверке информативности</w:t>
      </w:r>
      <w:r w:rsidR="001510D5" w:rsidRPr="00ED66A4">
        <w:rPr>
          <w:sz w:val="28"/>
          <w:szCs w:val="28"/>
          <w:lang w:val="ru" w:eastAsia="ru-RU"/>
        </w:rPr>
        <w:t xml:space="preserve"> широкого и узкого контекста целевого слова </w:t>
      </w:r>
      <w:r w:rsidR="00F15F6A" w:rsidRPr="00ED66A4">
        <w:rPr>
          <w:sz w:val="28"/>
          <w:szCs w:val="28"/>
          <w:lang w:val="ru" w:eastAsia="ru-RU"/>
        </w:rPr>
        <w:t xml:space="preserve">в задаче </w:t>
      </w:r>
      <w:r w:rsidR="00F15F6A" w:rsidRPr="00ED66A4">
        <w:rPr>
          <w:sz w:val="28"/>
          <w:szCs w:val="28"/>
          <w:lang w:val="en-US" w:eastAsia="ru-RU"/>
        </w:rPr>
        <w:t>WSD</w:t>
      </w:r>
      <w:r w:rsidR="00F15F6A" w:rsidRPr="00ED66A4">
        <w:rPr>
          <w:sz w:val="28"/>
          <w:szCs w:val="28"/>
          <w:lang w:eastAsia="ru-RU"/>
        </w:rPr>
        <w:t xml:space="preserve"> </w:t>
      </w:r>
      <w:r>
        <w:rPr>
          <w:sz w:val="28"/>
          <w:szCs w:val="28"/>
          <w:lang w:val="ru" w:eastAsia="ru-RU"/>
        </w:rPr>
        <w:t>проводились как в ранних подходах, основанных на знаниях</w:t>
      </w:r>
      <w:r w:rsidRPr="00ED66A4">
        <w:rPr>
          <w:sz w:val="28"/>
          <w:szCs w:val="28"/>
          <w:lang w:eastAsia="ru-RU"/>
        </w:rPr>
        <w:t xml:space="preserve"> [</w:t>
      </w:r>
      <w:r>
        <w:rPr>
          <w:sz w:val="28"/>
          <w:szCs w:val="28"/>
          <w:lang w:val="en-US" w:eastAsia="ru-RU"/>
        </w:rPr>
        <w:t>Agirre</w:t>
      </w:r>
      <w:r w:rsidRPr="00ED66A4">
        <w:rPr>
          <w:sz w:val="28"/>
          <w:szCs w:val="28"/>
          <w:lang w:eastAsia="ru-RU"/>
        </w:rPr>
        <w:t xml:space="preserve">, </w:t>
      </w:r>
      <w:r>
        <w:rPr>
          <w:sz w:val="28"/>
          <w:szCs w:val="28"/>
          <w:lang w:val="en-US" w:eastAsia="ru-RU"/>
        </w:rPr>
        <w:t>Edmonds</w:t>
      </w:r>
      <w:r w:rsidRPr="00ED66A4">
        <w:rPr>
          <w:sz w:val="28"/>
          <w:szCs w:val="28"/>
          <w:lang w:eastAsia="ru-RU"/>
        </w:rPr>
        <w:t xml:space="preserve"> 2007]</w:t>
      </w:r>
      <w:r>
        <w:rPr>
          <w:sz w:val="28"/>
          <w:szCs w:val="28"/>
          <w:lang w:val="ru" w:eastAsia="ru-RU"/>
        </w:rPr>
        <w:t xml:space="preserve">, так и в нейросетевых подходах (к </w:t>
      </w:r>
      <w:r w:rsidRPr="00ED66A4">
        <w:rPr>
          <w:sz w:val="28"/>
          <w:szCs w:val="28"/>
          <w:lang w:val="ru" w:eastAsia="ru-RU"/>
        </w:rPr>
        <w:t xml:space="preserve">примеру </w:t>
      </w:r>
      <w:r w:rsidRPr="00ED66A4">
        <w:rPr>
          <w:sz w:val="28"/>
          <w:szCs w:val="28"/>
          <w:lang w:eastAsia="ru-RU"/>
        </w:rPr>
        <w:t>[Митрофанова и др. 2013])</w:t>
      </w:r>
      <w:r w:rsidRPr="00ED66A4">
        <w:rPr>
          <w:sz w:val="28"/>
          <w:szCs w:val="28"/>
          <w:lang w:val="ru" w:eastAsia="ru-RU"/>
        </w:rPr>
        <w:t>.</w:t>
      </w:r>
      <w:r>
        <w:rPr>
          <w:sz w:val="28"/>
          <w:szCs w:val="28"/>
          <w:lang w:val="ru" w:eastAsia="ru-RU"/>
        </w:rPr>
        <w:t xml:space="preserve"> Основной исследовательский интерес представляет вопрос, какой контекст содержит больше информативных контекстных маркеров, необходимых для разрешения неоднозначности – глобальный (документ, тематическая область) или локальный (словосочетания). </w:t>
      </w:r>
      <w:r>
        <w:rPr>
          <w:sz w:val="28"/>
          <w:szCs w:val="28"/>
          <w:lang w:eastAsia="ru-RU"/>
        </w:rPr>
        <w:t xml:space="preserve">Исследования контекстного окна в сценарии </w:t>
      </w:r>
      <w:r w:rsidR="00373E1A" w:rsidRPr="00CE2FD6">
        <w:rPr>
          <w:sz w:val="28"/>
          <w:szCs w:val="28"/>
          <w:lang w:eastAsia="ru-RU"/>
        </w:rPr>
        <w:t>с генеративными моделями имеет значение с точки зрения экономии токенов:</w:t>
      </w:r>
      <w:r w:rsidR="00F15F6A" w:rsidRPr="00CE2FD6">
        <w:rPr>
          <w:sz w:val="28"/>
          <w:szCs w:val="28"/>
          <w:lang w:eastAsia="ru-RU"/>
        </w:rPr>
        <w:t xml:space="preserve"> если высокая точность достигается на узких контекстах, привлечение широкого оказывается неоправданным</w:t>
      </w:r>
      <w:r w:rsidR="00CE2FD6" w:rsidRPr="00CE2FD6">
        <w:rPr>
          <w:sz w:val="28"/>
          <w:szCs w:val="28"/>
          <w:lang w:eastAsia="ru-RU"/>
        </w:rPr>
        <w:t xml:space="preserve">, так как будет увеличивать </w:t>
      </w:r>
      <w:r w:rsidR="00F15F6A" w:rsidRPr="00CE2FD6">
        <w:rPr>
          <w:sz w:val="28"/>
          <w:szCs w:val="28"/>
          <w:lang w:eastAsia="ru-RU"/>
        </w:rPr>
        <w:t xml:space="preserve">стоимость и время работы модели за счёт увеличения </w:t>
      </w:r>
      <w:proofErr w:type="spellStart"/>
      <w:r w:rsidR="00F15F6A" w:rsidRPr="00CE2FD6">
        <w:rPr>
          <w:sz w:val="28"/>
          <w:szCs w:val="28"/>
          <w:lang w:eastAsia="ru-RU"/>
        </w:rPr>
        <w:t>промпта</w:t>
      </w:r>
      <w:proofErr w:type="spellEnd"/>
      <w:r w:rsidR="00CE2FD6" w:rsidRPr="00CE2FD6">
        <w:rPr>
          <w:sz w:val="28"/>
          <w:szCs w:val="28"/>
          <w:lang w:eastAsia="ru-RU"/>
        </w:rPr>
        <w:t xml:space="preserve"> без значимого прироста к качеству.</w:t>
      </w:r>
    </w:p>
    <w:p w14:paraId="5A57B66C" w14:textId="54D38F6B" w:rsidR="00A069DF" w:rsidRPr="00CE2FD6" w:rsidRDefault="00DD4F98" w:rsidP="00BF2342">
      <w:pPr>
        <w:pStyle w:val="1"/>
        <w:widowControl w:val="0"/>
        <w:suppressAutoHyphens w:val="0"/>
        <w:spacing w:before="120" w:beforeAutospacing="0" w:after="120" w:afterAutospacing="0" w:line="276" w:lineRule="auto"/>
        <w:ind w:firstLine="709"/>
        <w:jc w:val="both"/>
        <w:rPr>
          <w:rFonts w:ascii="Calibri" w:eastAsia="Calibri" w:hAnsi="Calibri" w:cs="Calibri"/>
          <w:color w:val="000000"/>
          <w:kern w:val="0"/>
          <w:sz w:val="28"/>
          <w:szCs w:val="28"/>
          <w:lang w:val="ru"/>
        </w:rPr>
      </w:pPr>
      <w:r w:rsidRPr="00CE2FD6">
        <w:rPr>
          <w:rFonts w:ascii="Calibri" w:eastAsia="Calibri" w:hAnsi="Calibri" w:cs="Calibri"/>
          <w:color w:val="000000"/>
          <w:kern w:val="0"/>
          <w:sz w:val="28"/>
          <w:szCs w:val="28"/>
          <w:lang w:val="ru"/>
        </w:rPr>
        <w:t>НАБОР ДАННЫХ</w:t>
      </w:r>
    </w:p>
    <w:p w14:paraId="790B235C" w14:textId="4C5B4389" w:rsidR="003C0A18" w:rsidRDefault="00A069DF" w:rsidP="00BF2342">
      <w:pPr>
        <w:suppressAutoHyphens w:val="0"/>
        <w:spacing w:after="0" w:line="276" w:lineRule="auto"/>
        <w:ind w:firstLine="709"/>
        <w:jc w:val="both"/>
        <w:rPr>
          <w:sz w:val="28"/>
          <w:szCs w:val="28"/>
          <w:lang w:val="ru" w:eastAsia="ru-RU"/>
        </w:rPr>
      </w:pPr>
      <w:r w:rsidRPr="00CE2FD6">
        <w:rPr>
          <w:sz w:val="28"/>
          <w:szCs w:val="28"/>
          <w:lang w:val="ru" w:eastAsia="ru-RU"/>
        </w:rPr>
        <w:t xml:space="preserve">Материалом исследования послужил корпус русскоязычных текстов </w:t>
      </w:r>
      <w:proofErr w:type="spellStart"/>
      <w:r w:rsidR="00CF15F8" w:rsidRPr="00CE2FD6">
        <w:rPr>
          <w:sz w:val="28"/>
          <w:szCs w:val="28"/>
          <w:lang w:val="ru" w:eastAsia="ru-RU"/>
        </w:rPr>
        <w:t>RuSemCor</w:t>
      </w:r>
      <w:proofErr w:type="spellEnd"/>
      <w:r w:rsidRPr="00CE2FD6">
        <w:rPr>
          <w:sz w:val="28"/>
          <w:szCs w:val="28"/>
          <w:lang w:val="ru" w:eastAsia="ru-RU"/>
        </w:rPr>
        <w:t>. Данный ресурс представляет собой коллекцию текстов, семантически размеченн</w:t>
      </w:r>
      <w:r w:rsidR="002E4584" w:rsidRPr="00CE2FD6">
        <w:rPr>
          <w:sz w:val="28"/>
          <w:szCs w:val="28"/>
          <w:lang w:val="ru" w:eastAsia="ru-RU"/>
        </w:rPr>
        <w:t xml:space="preserve">ых </w:t>
      </w:r>
      <w:r w:rsidR="004A6257">
        <w:rPr>
          <w:sz w:val="28"/>
          <w:szCs w:val="28"/>
          <w:lang w:val="ru" w:eastAsia="ru-RU"/>
        </w:rPr>
        <w:t>согласно</w:t>
      </w:r>
      <w:r w:rsidR="002E4584" w:rsidRPr="00CE2FD6">
        <w:rPr>
          <w:sz w:val="28"/>
          <w:szCs w:val="28"/>
          <w:lang w:val="ru" w:eastAsia="ru-RU"/>
        </w:rPr>
        <w:t xml:space="preserve"> инвентарю значений</w:t>
      </w:r>
      <w:r w:rsidR="00E81938" w:rsidRPr="00CE2FD6">
        <w:rPr>
          <w:sz w:val="28"/>
          <w:szCs w:val="28"/>
          <w:lang w:val="ru" w:eastAsia="ru-RU"/>
        </w:rPr>
        <w:t xml:space="preserve"> </w:t>
      </w:r>
      <w:r w:rsidR="002E4584" w:rsidRPr="00CE2FD6">
        <w:rPr>
          <w:sz w:val="28"/>
          <w:szCs w:val="28"/>
          <w:lang w:val="ru" w:eastAsia="ru-RU"/>
        </w:rPr>
        <w:t xml:space="preserve">русскоязычной семантической сети </w:t>
      </w:r>
      <w:proofErr w:type="spellStart"/>
      <w:r w:rsidR="002E4584" w:rsidRPr="00CE2FD6">
        <w:rPr>
          <w:sz w:val="28"/>
          <w:szCs w:val="28"/>
          <w:lang w:val="ru" w:eastAsia="ru-RU"/>
        </w:rPr>
        <w:t>RuWordNet</w:t>
      </w:r>
      <w:proofErr w:type="spellEnd"/>
      <w:r w:rsidR="002E4584" w:rsidRPr="00CE2FD6">
        <w:rPr>
          <w:sz w:val="28"/>
          <w:szCs w:val="28"/>
          <w:lang w:val="ru" w:eastAsia="ru-RU"/>
        </w:rPr>
        <w:t xml:space="preserve">. </w:t>
      </w:r>
      <w:r w:rsidR="00E9187C" w:rsidRPr="00CE2FD6">
        <w:rPr>
          <w:sz w:val="28"/>
          <w:szCs w:val="28"/>
          <w:lang w:val="ru" w:eastAsia="ru-RU"/>
        </w:rPr>
        <w:t xml:space="preserve">Структура ресурса такова: каждой лексеме соответствует одно или несколько значений, определенных по идентификатору </w:t>
      </w:r>
      <w:proofErr w:type="spellStart"/>
      <w:r w:rsidR="00E9187C" w:rsidRPr="00CE2FD6">
        <w:rPr>
          <w:sz w:val="28"/>
          <w:szCs w:val="28"/>
          <w:lang w:val="ru" w:eastAsia="ru-RU"/>
        </w:rPr>
        <w:t>синсета</w:t>
      </w:r>
      <w:proofErr w:type="spellEnd"/>
      <w:r w:rsidR="00E9187C" w:rsidRPr="00CE2FD6">
        <w:rPr>
          <w:sz w:val="28"/>
          <w:szCs w:val="28"/>
          <w:lang w:val="ru" w:eastAsia="ru-RU"/>
        </w:rPr>
        <w:t xml:space="preserve"> и его краткому описанию; каждому значению соответствует список предложений, в которых реализуется именно это значение.</w:t>
      </w:r>
      <w:r w:rsidR="00E9187C">
        <w:rPr>
          <w:sz w:val="28"/>
          <w:szCs w:val="28"/>
          <w:lang w:val="ru" w:eastAsia="ru-RU"/>
        </w:rPr>
        <w:t xml:space="preserve"> </w:t>
      </w:r>
    </w:p>
    <w:p w14:paraId="5267C659" w14:textId="13A6A1B5" w:rsidR="00A069DF" w:rsidRPr="00DD4F98" w:rsidRDefault="003C0A18" w:rsidP="00BF2342">
      <w:pPr>
        <w:suppressAutoHyphens w:val="0"/>
        <w:spacing w:after="120" w:line="276" w:lineRule="auto"/>
        <w:ind w:firstLine="709"/>
        <w:jc w:val="both"/>
        <w:rPr>
          <w:sz w:val="28"/>
          <w:szCs w:val="28"/>
          <w:lang w:val="ru" w:eastAsia="ru-RU"/>
        </w:rPr>
      </w:pPr>
      <w:r>
        <w:rPr>
          <w:sz w:val="28"/>
          <w:szCs w:val="28"/>
          <w:lang w:val="ru" w:eastAsia="ru-RU"/>
        </w:rPr>
        <w:t>Э</w:t>
      </w:r>
      <w:r w:rsidR="00CF1FD6" w:rsidRPr="00DD4F98">
        <w:rPr>
          <w:sz w:val="28"/>
          <w:szCs w:val="28"/>
          <w:lang w:val="ru" w:eastAsia="ru-RU"/>
        </w:rPr>
        <w:t xml:space="preserve">ксперименты проводились на части </w:t>
      </w:r>
      <w:proofErr w:type="spellStart"/>
      <w:r w:rsidR="00CF1FD6" w:rsidRPr="00DD4F98">
        <w:rPr>
          <w:sz w:val="28"/>
          <w:szCs w:val="28"/>
          <w:lang w:val="ru" w:eastAsia="ru-RU"/>
        </w:rPr>
        <w:t>RuSemCo</w:t>
      </w:r>
      <w:r w:rsidR="00E81938" w:rsidRPr="00DD4F98">
        <w:rPr>
          <w:sz w:val="28"/>
          <w:szCs w:val="28"/>
          <w:lang w:val="ru" w:eastAsia="ru-RU"/>
        </w:rPr>
        <w:t>r</w:t>
      </w:r>
      <w:proofErr w:type="spellEnd"/>
      <w:r w:rsidR="00E81938" w:rsidRPr="00DD4F98">
        <w:rPr>
          <w:sz w:val="28"/>
          <w:szCs w:val="28"/>
          <w:lang w:val="ru" w:eastAsia="ru-RU"/>
        </w:rPr>
        <w:t>:</w:t>
      </w:r>
      <w:r w:rsidR="00CF1FD6" w:rsidRPr="00DD4F98">
        <w:rPr>
          <w:sz w:val="28"/>
          <w:szCs w:val="28"/>
          <w:lang w:val="ru" w:eastAsia="ru-RU"/>
        </w:rPr>
        <w:t xml:space="preserve"> из корпуса были отобраны неоднозначные лексемы, каждое из значений которых было представлено хотя бы одним предложением. </w:t>
      </w:r>
      <w:r w:rsidR="00CF15F8" w:rsidRPr="00DD4F98">
        <w:rPr>
          <w:sz w:val="28"/>
          <w:szCs w:val="28"/>
          <w:lang w:val="ru" w:eastAsia="ru-RU"/>
        </w:rPr>
        <w:t xml:space="preserve">Предложения из корпуса были сгруппированы по неоднозначным лексемам и их значениям – пример структуры данных представлен на Рис. 1. </w:t>
      </w:r>
      <w:r>
        <w:rPr>
          <w:sz w:val="28"/>
          <w:szCs w:val="28"/>
          <w:lang w:val="ru" w:eastAsia="ru-RU"/>
        </w:rPr>
        <w:t>Также, в</w:t>
      </w:r>
      <w:r w:rsidR="00E81938" w:rsidRPr="00DD4F98">
        <w:rPr>
          <w:sz w:val="28"/>
          <w:szCs w:val="28"/>
          <w:lang w:val="ru" w:eastAsia="ru-RU"/>
        </w:rPr>
        <w:t xml:space="preserve">виду того, что эксперименты </w:t>
      </w:r>
      <w:r w:rsidR="00E81938" w:rsidRPr="00DD4F98">
        <w:rPr>
          <w:sz w:val="28"/>
          <w:szCs w:val="28"/>
          <w:lang w:val="ru" w:eastAsia="ru-RU"/>
        </w:rPr>
        <w:lastRenderedPageBreak/>
        <w:t>с LLM занимают довольно долгое время</w:t>
      </w:r>
      <w:r w:rsidR="00CF15F8" w:rsidRPr="00DD4F98">
        <w:rPr>
          <w:sz w:val="28"/>
          <w:szCs w:val="28"/>
          <w:lang w:val="ru" w:eastAsia="ru-RU"/>
        </w:rPr>
        <w:t xml:space="preserve">, для первоначальных тестов набор данных был урезан до </w:t>
      </w:r>
      <w:r w:rsidR="00585476" w:rsidRPr="00DD4F98">
        <w:rPr>
          <w:sz w:val="28"/>
          <w:szCs w:val="28"/>
          <w:lang w:val="ru" w:eastAsia="ru-RU"/>
        </w:rPr>
        <w:t>3</w:t>
      </w:r>
      <w:r w:rsidR="00CF15F8" w:rsidRPr="00DD4F98">
        <w:rPr>
          <w:sz w:val="28"/>
          <w:szCs w:val="28"/>
          <w:lang w:val="ru" w:eastAsia="ru-RU"/>
        </w:rPr>
        <w:t xml:space="preserve">000 предложений. </w:t>
      </w:r>
    </w:p>
    <w:p w14:paraId="5274C3EC" w14:textId="7A4B35EF" w:rsidR="00BA27F6" w:rsidRPr="00A1611C" w:rsidRDefault="00C862D3" w:rsidP="00BF2342">
      <w:pPr>
        <w:spacing w:line="276" w:lineRule="auto"/>
        <w:jc w:val="center"/>
        <w:rPr>
          <w:rFonts w:asciiTheme="minorHAnsi" w:hAnsiTheme="minorHAnsi" w:cstheme="minorHAnsi"/>
          <w:sz w:val="28"/>
          <w:szCs w:val="28"/>
        </w:rPr>
      </w:pPr>
      <w:r w:rsidRPr="00A1611C">
        <w:rPr>
          <w:rFonts w:asciiTheme="minorHAnsi" w:hAnsiTheme="minorHAnsi" w:cstheme="minorHAnsi"/>
          <w:noProof/>
          <w:sz w:val="28"/>
          <w:szCs w:val="28"/>
        </w:rPr>
        <w:drawing>
          <wp:inline distT="0" distB="0" distL="0" distR="0" wp14:anchorId="7A9D449A" wp14:editId="5351C708">
            <wp:extent cx="6096000" cy="381143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8492" cy="3819244"/>
                    </a:xfrm>
                    <a:prstGeom prst="rect">
                      <a:avLst/>
                    </a:prstGeom>
                    <a:noFill/>
                    <a:ln>
                      <a:noFill/>
                    </a:ln>
                  </pic:spPr>
                </pic:pic>
              </a:graphicData>
            </a:graphic>
          </wp:inline>
        </w:drawing>
      </w:r>
    </w:p>
    <w:p w14:paraId="608E7D58" w14:textId="32BBF7E0" w:rsidR="00CF15F8" w:rsidRPr="00DD4F98" w:rsidRDefault="00CF15F8" w:rsidP="00BF2342">
      <w:pPr>
        <w:widowControl w:val="0"/>
        <w:spacing w:after="0" w:line="276" w:lineRule="auto"/>
        <w:jc w:val="center"/>
        <w:rPr>
          <w:sz w:val="26"/>
          <w:szCs w:val="26"/>
          <w:lang w:val="ru" w:eastAsia="ru-RU"/>
        </w:rPr>
      </w:pPr>
      <w:r w:rsidRPr="00DD4F98">
        <w:rPr>
          <w:sz w:val="26"/>
          <w:szCs w:val="26"/>
          <w:lang w:val="ru" w:eastAsia="ru-RU"/>
        </w:rPr>
        <w:t xml:space="preserve">Рис. 1. Пример структуры данных из </w:t>
      </w:r>
      <w:proofErr w:type="spellStart"/>
      <w:r w:rsidRPr="00DD4F98">
        <w:rPr>
          <w:sz w:val="26"/>
          <w:szCs w:val="26"/>
          <w:lang w:val="ru" w:eastAsia="ru-RU"/>
        </w:rPr>
        <w:t>RuSemCor</w:t>
      </w:r>
      <w:proofErr w:type="spellEnd"/>
      <w:r w:rsidRPr="00DD4F98">
        <w:rPr>
          <w:sz w:val="26"/>
          <w:szCs w:val="26"/>
          <w:lang w:val="ru" w:eastAsia="ru-RU"/>
        </w:rPr>
        <w:t>, использующейся в экспериментах</w:t>
      </w:r>
    </w:p>
    <w:p w14:paraId="5985E1DE" w14:textId="66AB4A33" w:rsidR="00A069DF" w:rsidRPr="00EE691D" w:rsidRDefault="00EE691D" w:rsidP="00BF2342">
      <w:pPr>
        <w:pStyle w:val="1"/>
        <w:widowControl w:val="0"/>
        <w:suppressAutoHyphens w:val="0"/>
        <w:spacing w:before="240" w:beforeAutospacing="0" w:after="120" w:afterAutospacing="0" w:line="276" w:lineRule="auto"/>
        <w:ind w:firstLine="709"/>
        <w:jc w:val="both"/>
        <w:rPr>
          <w:rFonts w:ascii="Calibri" w:eastAsia="Calibri" w:hAnsi="Calibri" w:cs="Calibri"/>
          <w:color w:val="000000"/>
          <w:kern w:val="0"/>
          <w:sz w:val="28"/>
          <w:szCs w:val="28"/>
          <w:lang w:val="ru"/>
        </w:rPr>
      </w:pPr>
      <w:r w:rsidRPr="00EE691D">
        <w:rPr>
          <w:rFonts w:ascii="Calibri" w:eastAsia="Calibri" w:hAnsi="Calibri" w:cs="Calibri"/>
          <w:color w:val="000000"/>
          <w:kern w:val="0"/>
          <w:sz w:val="28"/>
          <w:szCs w:val="28"/>
          <w:lang w:val="ru"/>
        </w:rPr>
        <w:t>МОДЕЛИ</w:t>
      </w:r>
    </w:p>
    <w:p w14:paraId="14B9415E" w14:textId="7DB4368C" w:rsidR="004A6257" w:rsidRDefault="00CF15F8" w:rsidP="004A6257">
      <w:pPr>
        <w:suppressAutoHyphens w:val="0"/>
        <w:spacing w:after="0" w:line="276" w:lineRule="auto"/>
        <w:ind w:firstLine="709"/>
        <w:jc w:val="both"/>
        <w:rPr>
          <w:sz w:val="28"/>
          <w:szCs w:val="28"/>
          <w:lang w:eastAsia="ru-RU"/>
        </w:rPr>
      </w:pPr>
      <w:r w:rsidRPr="00EE691D">
        <w:rPr>
          <w:sz w:val="28"/>
          <w:szCs w:val="28"/>
          <w:lang w:val="ru" w:eastAsia="ru-RU"/>
        </w:rPr>
        <w:t xml:space="preserve">Для </w:t>
      </w:r>
      <w:r w:rsidR="009A6A8B" w:rsidRPr="00EE691D">
        <w:rPr>
          <w:sz w:val="28"/>
          <w:szCs w:val="28"/>
          <w:lang w:val="ru" w:eastAsia="ru-RU"/>
        </w:rPr>
        <w:t xml:space="preserve">экспериментов </w:t>
      </w:r>
      <w:r w:rsidRPr="00EE691D">
        <w:rPr>
          <w:sz w:val="28"/>
          <w:szCs w:val="28"/>
          <w:lang w:val="ru" w:eastAsia="ru-RU"/>
        </w:rPr>
        <w:t xml:space="preserve">было отобрано две группы </w:t>
      </w:r>
      <w:r w:rsidR="0088094E" w:rsidRPr="00EE691D">
        <w:rPr>
          <w:sz w:val="28"/>
          <w:szCs w:val="28"/>
          <w:lang w:val="ru" w:eastAsia="ru-RU"/>
        </w:rPr>
        <w:t xml:space="preserve">генеративных </w:t>
      </w:r>
      <w:r w:rsidRPr="00EE691D">
        <w:rPr>
          <w:sz w:val="28"/>
          <w:szCs w:val="28"/>
          <w:lang w:val="ru" w:eastAsia="ru-RU"/>
        </w:rPr>
        <w:t>моделе</w:t>
      </w:r>
      <w:r w:rsidR="0088094E" w:rsidRPr="00EE691D">
        <w:rPr>
          <w:sz w:val="28"/>
          <w:szCs w:val="28"/>
          <w:lang w:val="ru" w:eastAsia="ru-RU"/>
        </w:rPr>
        <w:t>й</w:t>
      </w:r>
      <w:r w:rsidRPr="00EE691D">
        <w:rPr>
          <w:sz w:val="28"/>
          <w:szCs w:val="28"/>
          <w:lang w:val="ru" w:eastAsia="ru-RU"/>
        </w:rPr>
        <w:t xml:space="preserve">. </w:t>
      </w:r>
      <w:r w:rsidR="0009209E" w:rsidRPr="00EE691D">
        <w:rPr>
          <w:sz w:val="28"/>
          <w:szCs w:val="28"/>
          <w:lang w:val="ru" w:eastAsia="ru-RU"/>
        </w:rPr>
        <w:t xml:space="preserve">В первую группу вошли две модели, не превышающие 12 миллиардов параметров – </w:t>
      </w:r>
      <w:r w:rsidRPr="00EE691D">
        <w:rPr>
          <w:sz w:val="28"/>
          <w:szCs w:val="28"/>
          <w:lang w:val="ru" w:eastAsia="ru-RU"/>
        </w:rPr>
        <w:t>saiga</w:t>
      </w:r>
      <w:r w:rsidR="0009209E" w:rsidRPr="00EE691D">
        <w:rPr>
          <w:sz w:val="28"/>
          <w:szCs w:val="28"/>
          <w:lang w:val="ru" w:eastAsia="ru-RU"/>
        </w:rPr>
        <w:t>-</w:t>
      </w:r>
      <w:r w:rsidRPr="00EE691D">
        <w:rPr>
          <w:sz w:val="28"/>
          <w:szCs w:val="28"/>
          <w:lang w:val="ru" w:eastAsia="ru-RU"/>
        </w:rPr>
        <w:t>llama3</w:t>
      </w:r>
      <w:r w:rsidR="0009209E" w:rsidRPr="00EE691D">
        <w:rPr>
          <w:sz w:val="28"/>
          <w:szCs w:val="28"/>
          <w:lang w:val="ru" w:eastAsia="ru-RU"/>
        </w:rPr>
        <w:t xml:space="preserve"> (</w:t>
      </w:r>
      <w:r w:rsidRPr="00EE691D">
        <w:rPr>
          <w:sz w:val="28"/>
          <w:szCs w:val="28"/>
          <w:lang w:val="ru" w:eastAsia="ru-RU"/>
        </w:rPr>
        <w:t>8b</w:t>
      </w:r>
      <w:r w:rsidR="0009209E" w:rsidRPr="00EE691D">
        <w:rPr>
          <w:sz w:val="28"/>
          <w:szCs w:val="28"/>
          <w:lang w:val="ru" w:eastAsia="ru-RU"/>
        </w:rPr>
        <w:t xml:space="preserve">) и </w:t>
      </w:r>
      <w:proofErr w:type="spellStart"/>
      <w:r w:rsidRPr="00EE691D">
        <w:rPr>
          <w:sz w:val="28"/>
          <w:szCs w:val="28"/>
          <w:lang w:val="ru" w:eastAsia="ru-RU"/>
        </w:rPr>
        <w:t>Vikhr-Nemo</w:t>
      </w:r>
      <w:proofErr w:type="spellEnd"/>
      <w:r w:rsidR="0009209E" w:rsidRPr="00EE691D">
        <w:rPr>
          <w:sz w:val="28"/>
          <w:szCs w:val="28"/>
          <w:lang w:val="ru" w:eastAsia="ru-RU"/>
        </w:rPr>
        <w:t xml:space="preserve"> (</w:t>
      </w:r>
      <w:r w:rsidRPr="00EE691D">
        <w:rPr>
          <w:sz w:val="28"/>
          <w:szCs w:val="28"/>
          <w:lang w:val="ru" w:eastAsia="ru-RU"/>
        </w:rPr>
        <w:t>12B</w:t>
      </w:r>
      <w:r w:rsidR="0009209E" w:rsidRPr="00EE691D">
        <w:rPr>
          <w:sz w:val="28"/>
          <w:szCs w:val="28"/>
          <w:lang w:val="ru" w:eastAsia="ru-RU"/>
        </w:rPr>
        <w:t>)</w:t>
      </w:r>
      <w:r w:rsidRPr="00EE691D">
        <w:rPr>
          <w:sz w:val="28"/>
          <w:szCs w:val="28"/>
          <w:lang w:val="ru" w:eastAsia="ru-RU"/>
        </w:rPr>
        <w:t xml:space="preserve">. В группу моделей среднего размера вошли три </w:t>
      </w:r>
      <w:r w:rsidR="0009209E" w:rsidRPr="00EE691D">
        <w:rPr>
          <w:sz w:val="28"/>
          <w:szCs w:val="28"/>
          <w:lang w:val="ru" w:eastAsia="ru-RU"/>
        </w:rPr>
        <w:t xml:space="preserve">модели, насчитывающие от 24 до 32 миллиардов параметров – модель семейства </w:t>
      </w:r>
      <w:proofErr w:type="spellStart"/>
      <w:r w:rsidR="0009209E" w:rsidRPr="00EE691D">
        <w:rPr>
          <w:sz w:val="28"/>
          <w:szCs w:val="28"/>
          <w:lang w:val="ru" w:eastAsia="ru-RU"/>
        </w:rPr>
        <w:t>Vikhr</w:t>
      </w:r>
      <w:proofErr w:type="spellEnd"/>
      <w:r w:rsidR="0009209E" w:rsidRPr="00EE691D">
        <w:rPr>
          <w:sz w:val="28"/>
          <w:szCs w:val="28"/>
          <w:lang w:val="ru" w:eastAsia="ru-RU"/>
        </w:rPr>
        <w:t xml:space="preserve"> Vistral-24B-Instruct, Mistral-Small-24B-Instruct и RuadaptQwen3-32B-Instruct.</w:t>
      </w:r>
      <w:r w:rsidR="00CE2FD6" w:rsidRPr="00CE2FD6">
        <w:rPr>
          <w:sz w:val="28"/>
          <w:szCs w:val="28"/>
          <w:lang w:eastAsia="ru-RU"/>
        </w:rPr>
        <w:t xml:space="preserve"> </w:t>
      </w:r>
      <w:r w:rsidR="004A6257" w:rsidRPr="00EE691D">
        <w:rPr>
          <w:sz w:val="28"/>
          <w:szCs w:val="28"/>
          <w:lang w:val="ru" w:eastAsia="ru-RU"/>
        </w:rPr>
        <w:t xml:space="preserve">Все модели доступны на ресурсе </w:t>
      </w:r>
      <w:proofErr w:type="spellStart"/>
      <w:r w:rsidR="004A6257" w:rsidRPr="00EE691D">
        <w:rPr>
          <w:sz w:val="28"/>
          <w:szCs w:val="28"/>
          <w:lang w:val="ru" w:eastAsia="ru-RU"/>
        </w:rPr>
        <w:t>HuggingFace</w:t>
      </w:r>
      <w:proofErr w:type="spellEnd"/>
      <w:r w:rsidR="004A6257" w:rsidRPr="00EE691D">
        <w:rPr>
          <w:sz w:val="28"/>
          <w:szCs w:val="28"/>
          <w:lang w:val="ru" w:eastAsia="ru-RU"/>
        </w:rPr>
        <w:t xml:space="preserve"> через библиотеку </w:t>
      </w:r>
      <w:proofErr w:type="spellStart"/>
      <w:r w:rsidR="004A6257" w:rsidRPr="00EE691D">
        <w:rPr>
          <w:sz w:val="28"/>
          <w:szCs w:val="28"/>
          <w:lang w:val="ru" w:eastAsia="ru-RU"/>
        </w:rPr>
        <w:t>transformers</w:t>
      </w:r>
      <w:proofErr w:type="spellEnd"/>
      <w:r w:rsidR="004A6257" w:rsidRPr="00EE691D">
        <w:rPr>
          <w:sz w:val="28"/>
          <w:szCs w:val="28"/>
          <w:lang w:val="ru" w:eastAsia="ru-RU"/>
        </w:rPr>
        <w:t xml:space="preserve">. </w:t>
      </w:r>
    </w:p>
    <w:p w14:paraId="633B418B" w14:textId="797C3CC9" w:rsidR="0009209E" w:rsidRPr="004A6257" w:rsidRDefault="004A6257" w:rsidP="00CE2FD6">
      <w:pPr>
        <w:suppressAutoHyphens w:val="0"/>
        <w:spacing w:after="0" w:line="276" w:lineRule="auto"/>
        <w:ind w:firstLine="709"/>
        <w:jc w:val="both"/>
        <w:rPr>
          <w:sz w:val="28"/>
          <w:szCs w:val="28"/>
          <w:lang w:eastAsia="ru-RU"/>
        </w:rPr>
      </w:pPr>
      <w:r>
        <w:rPr>
          <w:sz w:val="28"/>
          <w:szCs w:val="28"/>
          <w:lang w:val="ru" w:eastAsia="ru-RU"/>
        </w:rPr>
        <w:t>В экспериментах использовались только модели типа</w:t>
      </w:r>
      <w:r w:rsidR="0088094E" w:rsidRPr="00EE691D">
        <w:rPr>
          <w:sz w:val="28"/>
          <w:szCs w:val="28"/>
          <w:lang w:val="ru" w:eastAsia="ru-RU"/>
        </w:rPr>
        <w:t xml:space="preserve"> </w:t>
      </w:r>
      <w:proofErr w:type="spellStart"/>
      <w:r w:rsidR="0088094E" w:rsidRPr="00EE691D">
        <w:rPr>
          <w:sz w:val="28"/>
          <w:szCs w:val="28"/>
          <w:lang w:val="ru" w:eastAsia="ru-RU"/>
        </w:rPr>
        <w:t>Instruct</w:t>
      </w:r>
      <w:proofErr w:type="spellEnd"/>
      <w:r>
        <w:rPr>
          <w:sz w:val="28"/>
          <w:szCs w:val="28"/>
          <w:lang w:val="ru" w:eastAsia="ru-RU"/>
        </w:rPr>
        <w:t>, специально обученные на точное выполнение инструкций пользователя. Выбор моделей такого типа</w:t>
      </w:r>
      <w:r w:rsidR="0088094E" w:rsidRPr="00EE691D">
        <w:rPr>
          <w:sz w:val="28"/>
          <w:szCs w:val="28"/>
          <w:lang w:val="ru" w:eastAsia="ru-RU"/>
        </w:rPr>
        <w:t xml:space="preserve"> обусловлен необходимостью получать от моделей структурный ответ в формате </w:t>
      </w:r>
      <w:proofErr w:type="spellStart"/>
      <w:r w:rsidR="0088094E" w:rsidRPr="00EE691D">
        <w:rPr>
          <w:sz w:val="28"/>
          <w:szCs w:val="28"/>
          <w:lang w:val="ru" w:eastAsia="ru-RU"/>
        </w:rPr>
        <w:t>json</w:t>
      </w:r>
      <w:proofErr w:type="spellEnd"/>
      <w:r w:rsidR="0088094E" w:rsidRPr="00EE691D">
        <w:rPr>
          <w:sz w:val="28"/>
          <w:szCs w:val="28"/>
          <w:lang w:val="ru" w:eastAsia="ru-RU"/>
        </w:rPr>
        <w:t xml:space="preserve">, чтобы иметь возможность автоматизировать оценку качества </w:t>
      </w:r>
      <w:r>
        <w:rPr>
          <w:sz w:val="28"/>
          <w:szCs w:val="28"/>
          <w:lang w:val="ru" w:eastAsia="ru-RU"/>
        </w:rPr>
        <w:t>классификации</w:t>
      </w:r>
      <w:r w:rsidR="0088094E" w:rsidRPr="00EE691D">
        <w:rPr>
          <w:sz w:val="28"/>
          <w:szCs w:val="28"/>
          <w:lang w:val="ru" w:eastAsia="ru-RU"/>
        </w:rPr>
        <w:t xml:space="preserve">. </w:t>
      </w:r>
      <w:r>
        <w:rPr>
          <w:sz w:val="28"/>
          <w:szCs w:val="28"/>
          <w:lang w:val="ru" w:eastAsia="ru-RU"/>
        </w:rPr>
        <w:t xml:space="preserve">Модели типа </w:t>
      </w:r>
      <w:r>
        <w:rPr>
          <w:sz w:val="28"/>
          <w:szCs w:val="28"/>
          <w:lang w:val="en-US" w:eastAsia="ru-RU"/>
        </w:rPr>
        <w:t>Base</w:t>
      </w:r>
      <w:r w:rsidRPr="004A6257">
        <w:rPr>
          <w:sz w:val="28"/>
          <w:szCs w:val="28"/>
          <w:lang w:eastAsia="ru-RU"/>
        </w:rPr>
        <w:t xml:space="preserve">, </w:t>
      </w:r>
      <w:r>
        <w:rPr>
          <w:sz w:val="28"/>
          <w:szCs w:val="28"/>
          <w:lang w:eastAsia="ru-RU"/>
        </w:rPr>
        <w:t>работающие по принципу генерации наиболее вероятного следующего токена в цепочке, для классификационных задач, масштабированных на объемные наборы данных, не подходят.</w:t>
      </w:r>
    </w:p>
    <w:p w14:paraId="7B2561F5" w14:textId="34A3A0EB" w:rsidR="00CF15F8" w:rsidRPr="00A1611C" w:rsidRDefault="00EE691D" w:rsidP="00BF2342">
      <w:pPr>
        <w:spacing w:before="240" w:after="120" w:line="276" w:lineRule="auto"/>
        <w:ind w:firstLine="709"/>
        <w:rPr>
          <w:rFonts w:asciiTheme="minorHAnsi" w:hAnsiTheme="minorHAnsi" w:cstheme="minorHAnsi"/>
          <w:b/>
          <w:bCs/>
          <w:sz w:val="28"/>
          <w:szCs w:val="28"/>
        </w:rPr>
      </w:pPr>
      <w:r w:rsidRPr="00EE691D">
        <w:rPr>
          <w:b/>
          <w:bCs/>
          <w:color w:val="000000"/>
          <w:sz w:val="28"/>
          <w:szCs w:val="28"/>
          <w:lang w:val="ru" w:eastAsia="ru-RU"/>
        </w:rPr>
        <w:lastRenderedPageBreak/>
        <w:t>ОПИСАНИЕ ЭКСПЕРИМЕНТОВ</w:t>
      </w:r>
    </w:p>
    <w:p w14:paraId="16E9E0FF" w14:textId="73E09372" w:rsidR="0009209E" w:rsidRPr="00EE691D" w:rsidRDefault="0088094E" w:rsidP="00BF2342">
      <w:pPr>
        <w:suppressAutoHyphens w:val="0"/>
        <w:spacing w:after="0" w:line="276" w:lineRule="auto"/>
        <w:ind w:firstLine="709"/>
        <w:jc w:val="both"/>
        <w:rPr>
          <w:sz w:val="28"/>
          <w:szCs w:val="28"/>
          <w:lang w:val="ru" w:eastAsia="ru-RU"/>
        </w:rPr>
      </w:pPr>
      <w:r w:rsidRPr="00EE691D">
        <w:rPr>
          <w:sz w:val="28"/>
          <w:szCs w:val="28"/>
          <w:lang w:val="ru" w:eastAsia="ru-RU"/>
        </w:rPr>
        <w:t>В рамках проведенных экспериментов</w:t>
      </w:r>
      <w:r w:rsidR="00C862D3" w:rsidRPr="00EE691D">
        <w:rPr>
          <w:sz w:val="28"/>
          <w:szCs w:val="28"/>
          <w:lang w:val="ru" w:eastAsia="ru-RU"/>
        </w:rPr>
        <w:t xml:space="preserve"> </w:t>
      </w:r>
      <w:r w:rsidRPr="00EE691D">
        <w:rPr>
          <w:sz w:val="28"/>
          <w:szCs w:val="28"/>
          <w:lang w:val="ru" w:eastAsia="ru-RU"/>
        </w:rPr>
        <w:t>моделям на вход</w:t>
      </w:r>
      <w:r w:rsidR="00C862D3" w:rsidRPr="00EE691D">
        <w:rPr>
          <w:sz w:val="28"/>
          <w:szCs w:val="28"/>
          <w:lang w:val="ru" w:eastAsia="ru-RU"/>
        </w:rPr>
        <w:t xml:space="preserve"> предлагалось описание </w:t>
      </w:r>
      <w:r w:rsidRPr="00EE691D">
        <w:rPr>
          <w:sz w:val="28"/>
          <w:szCs w:val="28"/>
          <w:lang w:val="ru" w:eastAsia="ru-RU"/>
        </w:rPr>
        <w:t>задачи</w:t>
      </w:r>
      <w:r w:rsidR="00C862D3" w:rsidRPr="00EE691D">
        <w:rPr>
          <w:sz w:val="28"/>
          <w:szCs w:val="28"/>
          <w:lang w:val="ru" w:eastAsia="ru-RU"/>
        </w:rPr>
        <w:t xml:space="preserve"> и один пример </w:t>
      </w:r>
      <w:r w:rsidRPr="00EE691D">
        <w:rPr>
          <w:sz w:val="28"/>
          <w:szCs w:val="28"/>
          <w:lang w:val="ru" w:eastAsia="ru-RU"/>
        </w:rPr>
        <w:t>ее</w:t>
      </w:r>
      <w:r w:rsidR="00C862D3" w:rsidRPr="00EE691D">
        <w:rPr>
          <w:sz w:val="28"/>
          <w:szCs w:val="28"/>
          <w:lang w:val="ru" w:eastAsia="ru-RU"/>
        </w:rPr>
        <w:t xml:space="preserve"> решения</w:t>
      </w:r>
      <w:r w:rsidRPr="00EE691D">
        <w:rPr>
          <w:sz w:val="28"/>
          <w:szCs w:val="28"/>
          <w:lang w:val="ru" w:eastAsia="ru-RU"/>
        </w:rPr>
        <w:t xml:space="preserve"> (англ. one-shot prompting)</w:t>
      </w:r>
      <w:r w:rsidR="00C862D3" w:rsidRPr="00EE691D">
        <w:rPr>
          <w:sz w:val="28"/>
          <w:szCs w:val="28"/>
          <w:lang w:val="ru" w:eastAsia="ru-RU"/>
        </w:rPr>
        <w:t>.</w:t>
      </w:r>
      <w:r w:rsidR="00E81938" w:rsidRPr="00EE691D">
        <w:rPr>
          <w:sz w:val="28"/>
          <w:szCs w:val="28"/>
          <w:lang w:val="ru" w:eastAsia="ru-RU"/>
        </w:rPr>
        <w:t xml:space="preserve"> </w:t>
      </w:r>
      <w:r w:rsidR="000E1E8A">
        <w:rPr>
          <w:sz w:val="28"/>
          <w:szCs w:val="28"/>
          <w:lang w:val="ru" w:eastAsia="ru-RU"/>
        </w:rPr>
        <w:t>Кроме базовой постановки задачи были</w:t>
      </w:r>
      <w:r w:rsidR="00E81938" w:rsidRPr="00EE691D">
        <w:rPr>
          <w:sz w:val="28"/>
          <w:szCs w:val="28"/>
          <w:lang w:val="ru" w:eastAsia="ru-RU"/>
        </w:rPr>
        <w:t xml:space="preserve"> протестированы</w:t>
      </w:r>
      <w:r w:rsidR="000F5D00" w:rsidRPr="00EE691D">
        <w:rPr>
          <w:sz w:val="28"/>
          <w:szCs w:val="28"/>
          <w:lang w:val="ru" w:eastAsia="ru-RU"/>
        </w:rPr>
        <w:t xml:space="preserve"> некоторые подходы к улучшению качества классификации – в частности, дообогащение входных данных синтагматической и парадигматической информацией, а также ансамблевый подход, где одна модель валидирует и исправляет ответы другой.</w:t>
      </w:r>
    </w:p>
    <w:p w14:paraId="5F76848F" w14:textId="6E2C1CDF" w:rsidR="000F5D00" w:rsidRPr="00EE691D" w:rsidRDefault="000F5D00" w:rsidP="00BF2342">
      <w:pPr>
        <w:suppressAutoHyphens w:val="0"/>
        <w:spacing w:after="120" w:line="276" w:lineRule="auto"/>
        <w:ind w:firstLine="709"/>
        <w:jc w:val="both"/>
        <w:rPr>
          <w:sz w:val="28"/>
          <w:szCs w:val="28"/>
          <w:lang w:val="ru" w:eastAsia="ru-RU"/>
        </w:rPr>
      </w:pPr>
      <w:r w:rsidRPr="00EE691D">
        <w:rPr>
          <w:sz w:val="28"/>
          <w:szCs w:val="28"/>
          <w:lang w:val="ru" w:eastAsia="ru-RU"/>
        </w:rPr>
        <w:t>В базовой постановке задачи на вход</w:t>
      </w:r>
      <w:r w:rsidR="00360575" w:rsidRPr="00EE691D">
        <w:rPr>
          <w:sz w:val="28"/>
          <w:szCs w:val="28"/>
          <w:lang w:val="ru" w:eastAsia="ru-RU"/>
        </w:rPr>
        <w:t xml:space="preserve"> модели</w:t>
      </w:r>
      <w:r w:rsidRPr="00EE691D">
        <w:rPr>
          <w:sz w:val="28"/>
          <w:szCs w:val="28"/>
          <w:lang w:val="ru" w:eastAsia="ru-RU"/>
        </w:rPr>
        <w:t xml:space="preserve"> подавалось предложение, содержащее неоднозначную лексему и список ее возможных значений с индексом значения и кратким описанием, соответствующим наименованию соответствующего </w:t>
      </w:r>
      <w:proofErr w:type="spellStart"/>
      <w:r w:rsidRPr="00EE691D">
        <w:rPr>
          <w:sz w:val="28"/>
          <w:szCs w:val="28"/>
          <w:lang w:val="ru" w:eastAsia="ru-RU"/>
        </w:rPr>
        <w:t>синсета</w:t>
      </w:r>
      <w:proofErr w:type="spellEnd"/>
      <w:r w:rsidRPr="00EE691D">
        <w:rPr>
          <w:sz w:val="28"/>
          <w:szCs w:val="28"/>
          <w:lang w:val="ru" w:eastAsia="ru-RU"/>
        </w:rPr>
        <w:t xml:space="preserve"> в </w:t>
      </w:r>
      <w:proofErr w:type="spellStart"/>
      <w:r w:rsidRPr="00EE691D">
        <w:rPr>
          <w:sz w:val="28"/>
          <w:szCs w:val="28"/>
          <w:lang w:val="ru" w:eastAsia="ru-RU"/>
        </w:rPr>
        <w:t>RuWordNet</w:t>
      </w:r>
      <w:proofErr w:type="spellEnd"/>
      <w:r w:rsidRPr="00EE691D">
        <w:rPr>
          <w:sz w:val="28"/>
          <w:szCs w:val="28"/>
          <w:lang w:val="ru" w:eastAsia="ru-RU"/>
        </w:rPr>
        <w:t>.</w:t>
      </w:r>
      <w:r w:rsidR="0088094E" w:rsidRPr="00EE691D">
        <w:rPr>
          <w:sz w:val="28"/>
          <w:szCs w:val="28"/>
          <w:lang w:val="ru" w:eastAsia="ru-RU"/>
        </w:rPr>
        <w:t xml:space="preserve"> Пример структуры данных, подаваемой на вход, представлен на Рис. 2.</w:t>
      </w:r>
    </w:p>
    <w:p w14:paraId="4FA4540D" w14:textId="309BAE32" w:rsidR="000F5D00" w:rsidRPr="00A1611C" w:rsidRDefault="000F5D00" w:rsidP="00BF2342">
      <w:pPr>
        <w:spacing w:after="0" w:line="276" w:lineRule="auto"/>
        <w:ind w:left="-284"/>
        <w:jc w:val="center"/>
        <w:rPr>
          <w:rFonts w:asciiTheme="minorHAnsi" w:hAnsiTheme="minorHAnsi" w:cstheme="minorHAnsi"/>
          <w:sz w:val="28"/>
          <w:szCs w:val="28"/>
          <w:lang w:val="en-US"/>
        </w:rPr>
      </w:pPr>
      <w:r w:rsidRPr="00A1611C">
        <w:rPr>
          <w:rFonts w:asciiTheme="minorHAnsi" w:hAnsiTheme="minorHAnsi" w:cstheme="minorHAnsi"/>
          <w:noProof/>
          <w:sz w:val="28"/>
          <w:szCs w:val="28"/>
          <w:lang w:val="en-US"/>
        </w:rPr>
        <w:drawing>
          <wp:inline distT="0" distB="0" distL="0" distR="0" wp14:anchorId="7A7A907C" wp14:editId="5315F36F">
            <wp:extent cx="6524625" cy="183677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724"/>
                    <a:stretch/>
                  </pic:blipFill>
                  <pic:spPr bwMode="auto">
                    <a:xfrm>
                      <a:off x="0" y="0"/>
                      <a:ext cx="6569200" cy="1849324"/>
                    </a:xfrm>
                    <a:prstGeom prst="rect">
                      <a:avLst/>
                    </a:prstGeom>
                    <a:ln>
                      <a:noFill/>
                    </a:ln>
                    <a:extLst>
                      <a:ext uri="{53640926-AAD7-44D8-BBD7-CCE9431645EC}">
                        <a14:shadowObscured xmlns:a14="http://schemas.microsoft.com/office/drawing/2010/main"/>
                      </a:ext>
                    </a:extLst>
                  </pic:spPr>
                </pic:pic>
              </a:graphicData>
            </a:graphic>
          </wp:inline>
        </w:drawing>
      </w:r>
    </w:p>
    <w:p w14:paraId="2A94BC33" w14:textId="6A70C8B3" w:rsidR="000F5D00" w:rsidRPr="00DD4F98" w:rsidRDefault="000F5D00" w:rsidP="00BF2342">
      <w:pPr>
        <w:widowControl w:val="0"/>
        <w:spacing w:after="120" w:line="276" w:lineRule="auto"/>
        <w:jc w:val="center"/>
        <w:rPr>
          <w:sz w:val="26"/>
          <w:szCs w:val="26"/>
          <w:lang w:val="ru" w:eastAsia="ru-RU"/>
        </w:rPr>
      </w:pPr>
      <w:r w:rsidRPr="00DD4F98">
        <w:rPr>
          <w:sz w:val="26"/>
          <w:szCs w:val="26"/>
          <w:lang w:val="ru" w:eastAsia="ru-RU"/>
        </w:rPr>
        <w:t xml:space="preserve">Рис. </w:t>
      </w:r>
      <w:r w:rsidR="00D33308" w:rsidRPr="00DD4F98">
        <w:rPr>
          <w:sz w:val="26"/>
          <w:szCs w:val="26"/>
          <w:lang w:val="ru" w:eastAsia="ru-RU"/>
        </w:rPr>
        <w:t>2</w:t>
      </w:r>
      <w:r w:rsidRPr="00DD4F98">
        <w:rPr>
          <w:sz w:val="26"/>
          <w:szCs w:val="26"/>
          <w:lang w:val="ru" w:eastAsia="ru-RU"/>
        </w:rPr>
        <w:t>. Входные данные при базовой постановке задачи</w:t>
      </w:r>
      <w:r w:rsidR="000E1E8A">
        <w:rPr>
          <w:sz w:val="26"/>
          <w:szCs w:val="26"/>
          <w:lang w:val="ru" w:eastAsia="ru-RU"/>
        </w:rPr>
        <w:t xml:space="preserve"> (полный контекст)</w:t>
      </w:r>
      <w:r w:rsidRPr="00DD4F98">
        <w:rPr>
          <w:sz w:val="26"/>
          <w:szCs w:val="26"/>
          <w:lang w:val="ru" w:eastAsia="ru-RU"/>
        </w:rPr>
        <w:t>.</w:t>
      </w:r>
    </w:p>
    <w:p w14:paraId="6D72A1DD" w14:textId="3D65E544" w:rsidR="00122FAC" w:rsidRPr="000E1E8A" w:rsidRDefault="000E1E8A" w:rsidP="000E1E8A">
      <w:pPr>
        <w:suppressAutoHyphens w:val="0"/>
        <w:spacing w:after="120" w:line="276" w:lineRule="auto"/>
        <w:ind w:firstLine="709"/>
        <w:jc w:val="both"/>
        <w:rPr>
          <w:sz w:val="28"/>
          <w:szCs w:val="28"/>
          <w:lang w:val="ru" w:eastAsia="ru-RU"/>
        </w:rPr>
      </w:pPr>
      <w:r>
        <w:rPr>
          <w:sz w:val="28"/>
          <w:szCs w:val="28"/>
          <w:lang w:val="ru" w:eastAsia="ru-RU"/>
        </w:rPr>
        <w:t xml:space="preserve">Базовый эксперимент проводился с использованием полного контекста неоднозначной </w:t>
      </w:r>
      <w:r w:rsidRPr="000D7E8B">
        <w:rPr>
          <w:sz w:val="28"/>
          <w:szCs w:val="28"/>
          <w:lang w:val="ru" w:eastAsia="ru-RU"/>
        </w:rPr>
        <w:t xml:space="preserve">лексемы (в среднем </w:t>
      </w:r>
      <w:r w:rsidR="000D7E8B" w:rsidRPr="000D7E8B">
        <w:rPr>
          <w:sz w:val="28"/>
          <w:szCs w:val="28"/>
          <w:lang w:eastAsia="ru-RU"/>
        </w:rPr>
        <w:t>19.5</w:t>
      </w:r>
      <w:r w:rsidRPr="000D7E8B">
        <w:rPr>
          <w:sz w:val="28"/>
          <w:szCs w:val="28"/>
          <w:lang w:val="ru" w:eastAsia="ru-RU"/>
        </w:rPr>
        <w:t xml:space="preserve"> токенов)</w:t>
      </w:r>
      <w:r>
        <w:rPr>
          <w:sz w:val="28"/>
          <w:szCs w:val="28"/>
          <w:lang w:val="ru" w:eastAsia="ru-RU"/>
        </w:rPr>
        <w:t>, а также с использованием узкого контекста, когда входное предложение обрезалось</w:t>
      </w:r>
      <w:r w:rsidR="00122FAC">
        <w:rPr>
          <w:sz w:val="28"/>
          <w:szCs w:val="28"/>
          <w:lang w:val="ru" w:eastAsia="ru-RU"/>
        </w:rPr>
        <w:t xml:space="preserve"> до контекстного окна </w:t>
      </w:r>
      <w:r w:rsidR="00122FAC" w:rsidRPr="00122FAC">
        <w:rPr>
          <w:sz w:val="28"/>
          <w:szCs w:val="28"/>
          <w:lang w:eastAsia="ru-RU"/>
        </w:rPr>
        <w:t>[-2; +2]</w:t>
      </w:r>
      <w:r w:rsidR="00122FAC">
        <w:rPr>
          <w:sz w:val="28"/>
          <w:szCs w:val="28"/>
          <w:lang w:eastAsia="ru-RU"/>
        </w:rPr>
        <w:t xml:space="preserve"> относительно целевой лексемы</w:t>
      </w:r>
      <w:r w:rsidR="00122FAC" w:rsidRPr="00122FAC">
        <w:rPr>
          <w:sz w:val="28"/>
          <w:szCs w:val="28"/>
          <w:lang w:eastAsia="ru-RU"/>
        </w:rPr>
        <w:t xml:space="preserve">, </w:t>
      </w:r>
      <w:r w:rsidR="00122FAC">
        <w:rPr>
          <w:sz w:val="28"/>
          <w:szCs w:val="28"/>
          <w:lang w:eastAsia="ru-RU"/>
        </w:rPr>
        <w:t>как видно на примере:</w:t>
      </w:r>
    </w:p>
    <w:p w14:paraId="6A67BEB8" w14:textId="218CEFD6" w:rsidR="00122FAC" w:rsidRPr="00122FAC" w:rsidRDefault="00122FAC" w:rsidP="00BF2342">
      <w:pPr>
        <w:spacing w:after="240" w:line="276" w:lineRule="auto"/>
        <w:rPr>
          <w:sz w:val="24"/>
          <w:szCs w:val="24"/>
          <w:lang w:eastAsia="ru-RU"/>
        </w:rPr>
      </w:pPr>
      <w:r w:rsidRPr="00122FAC">
        <w:rPr>
          <w:sz w:val="24"/>
          <w:szCs w:val="24"/>
          <w:lang w:eastAsia="ru-RU"/>
        </w:rPr>
        <w:t>(</w:t>
      </w:r>
      <w:r w:rsidRPr="00122FAC">
        <w:rPr>
          <w:sz w:val="24"/>
          <w:szCs w:val="24"/>
          <w:lang w:val="en-US" w:eastAsia="ru-RU"/>
        </w:rPr>
        <w:t>a</w:t>
      </w:r>
      <w:r w:rsidRPr="00122FAC">
        <w:rPr>
          <w:sz w:val="24"/>
          <w:szCs w:val="24"/>
          <w:lang w:eastAsia="ru-RU"/>
        </w:rPr>
        <w:t>) "</w:t>
      </w:r>
      <w:r w:rsidRPr="00122FAC">
        <w:rPr>
          <w:sz w:val="24"/>
          <w:szCs w:val="24"/>
          <w:lang w:val="en-US" w:eastAsia="ru-RU"/>
        </w:rPr>
        <w:t>sentence</w:t>
      </w:r>
      <w:r w:rsidRPr="00122FAC">
        <w:rPr>
          <w:sz w:val="24"/>
          <w:szCs w:val="24"/>
          <w:lang w:eastAsia="ru-RU"/>
        </w:rPr>
        <w:t>_</w:t>
      </w:r>
      <w:r w:rsidRPr="00122FAC">
        <w:rPr>
          <w:sz w:val="24"/>
          <w:szCs w:val="24"/>
          <w:lang w:val="en-US" w:eastAsia="ru-RU"/>
        </w:rPr>
        <w:t>text</w:t>
      </w:r>
      <w:r w:rsidRPr="00122FAC">
        <w:rPr>
          <w:sz w:val="24"/>
          <w:szCs w:val="24"/>
          <w:lang w:eastAsia="ru-RU"/>
        </w:rPr>
        <w:t>": "</w:t>
      </w:r>
      <w:r w:rsidRPr="00122FAC">
        <w:rPr>
          <w:sz w:val="24"/>
          <w:szCs w:val="24"/>
          <w:lang w:val="ru" w:eastAsia="ru-RU"/>
        </w:rPr>
        <w:t>Пользователи</w:t>
      </w:r>
      <w:r w:rsidRPr="00122FAC">
        <w:rPr>
          <w:sz w:val="24"/>
          <w:szCs w:val="24"/>
          <w:lang w:eastAsia="ru-RU"/>
        </w:rPr>
        <w:t xml:space="preserve"> </w:t>
      </w:r>
      <w:r w:rsidRPr="00122FAC">
        <w:rPr>
          <w:sz w:val="24"/>
          <w:szCs w:val="24"/>
          <w:lang w:val="en-US" w:eastAsia="ru-RU"/>
        </w:rPr>
        <w:t>Facebook</w:t>
      </w:r>
      <w:r w:rsidRPr="00122FAC">
        <w:rPr>
          <w:sz w:val="24"/>
          <w:szCs w:val="24"/>
          <w:lang w:eastAsia="ru-RU"/>
        </w:rPr>
        <w:t xml:space="preserve"> </w:t>
      </w:r>
      <w:r w:rsidRPr="00122FAC">
        <w:rPr>
          <w:sz w:val="24"/>
          <w:szCs w:val="24"/>
          <w:lang w:val="ru" w:eastAsia="ru-RU"/>
        </w:rPr>
        <w:t>в</w:t>
      </w:r>
      <w:r w:rsidRPr="00122FAC">
        <w:rPr>
          <w:sz w:val="24"/>
          <w:szCs w:val="24"/>
          <w:lang w:eastAsia="ru-RU"/>
        </w:rPr>
        <w:t xml:space="preserve"> </w:t>
      </w:r>
      <w:r w:rsidRPr="00122FAC">
        <w:rPr>
          <w:sz w:val="24"/>
          <w:szCs w:val="24"/>
          <w:lang w:val="ru" w:eastAsia="ru-RU"/>
        </w:rPr>
        <w:t>скором</w:t>
      </w:r>
      <w:r w:rsidRPr="00122FAC">
        <w:rPr>
          <w:sz w:val="24"/>
          <w:szCs w:val="24"/>
          <w:lang w:eastAsia="ru-RU"/>
        </w:rPr>
        <w:t xml:space="preserve"> &lt;</w:t>
      </w:r>
      <w:r w:rsidRPr="00122FAC">
        <w:rPr>
          <w:sz w:val="24"/>
          <w:szCs w:val="24"/>
          <w:lang w:val="en-US" w:eastAsia="ru-RU"/>
        </w:rPr>
        <w:t>TERM</w:t>
      </w:r>
      <w:r w:rsidRPr="00122FAC">
        <w:rPr>
          <w:sz w:val="24"/>
          <w:szCs w:val="24"/>
          <w:lang w:eastAsia="ru-RU"/>
        </w:rPr>
        <w:t>&gt;</w:t>
      </w:r>
      <w:r w:rsidRPr="00122FAC">
        <w:rPr>
          <w:sz w:val="24"/>
          <w:szCs w:val="24"/>
          <w:lang w:val="ru" w:eastAsia="ru-RU"/>
        </w:rPr>
        <w:t>времени</w:t>
      </w:r>
      <w:r w:rsidRPr="00122FAC">
        <w:rPr>
          <w:sz w:val="24"/>
          <w:szCs w:val="24"/>
          <w:lang w:eastAsia="ru-RU"/>
        </w:rPr>
        <w:t>&lt;/</w:t>
      </w:r>
      <w:r w:rsidRPr="00122FAC">
        <w:rPr>
          <w:sz w:val="24"/>
          <w:szCs w:val="24"/>
          <w:lang w:val="en-US" w:eastAsia="ru-RU"/>
        </w:rPr>
        <w:t>TERM</w:t>
      </w:r>
      <w:r w:rsidRPr="00122FAC">
        <w:rPr>
          <w:sz w:val="24"/>
          <w:szCs w:val="24"/>
          <w:lang w:eastAsia="ru-RU"/>
        </w:rPr>
        <w:t xml:space="preserve">&gt; </w:t>
      </w:r>
      <w:r w:rsidRPr="00122FAC">
        <w:rPr>
          <w:sz w:val="24"/>
          <w:szCs w:val="24"/>
          <w:lang w:val="ru" w:eastAsia="ru-RU"/>
        </w:rPr>
        <w:t>смогут</w:t>
      </w:r>
      <w:r w:rsidRPr="00122FAC">
        <w:rPr>
          <w:sz w:val="24"/>
          <w:szCs w:val="24"/>
          <w:lang w:eastAsia="ru-RU"/>
        </w:rPr>
        <w:t xml:space="preserve"> </w:t>
      </w:r>
      <w:r w:rsidRPr="00122FAC">
        <w:rPr>
          <w:sz w:val="24"/>
          <w:szCs w:val="24"/>
          <w:lang w:val="ru" w:eastAsia="ru-RU"/>
        </w:rPr>
        <w:t>общаться</w:t>
      </w:r>
      <w:r w:rsidRPr="00122FAC">
        <w:rPr>
          <w:sz w:val="24"/>
          <w:szCs w:val="24"/>
          <w:lang w:eastAsia="ru-RU"/>
        </w:rPr>
        <w:t xml:space="preserve"> </w:t>
      </w:r>
      <w:r w:rsidRPr="00122FAC">
        <w:rPr>
          <w:sz w:val="24"/>
          <w:szCs w:val="24"/>
          <w:lang w:val="ru" w:eastAsia="ru-RU"/>
        </w:rPr>
        <w:t>по</w:t>
      </w:r>
      <w:r w:rsidRPr="00122FAC">
        <w:rPr>
          <w:sz w:val="24"/>
          <w:szCs w:val="24"/>
          <w:lang w:eastAsia="ru-RU"/>
        </w:rPr>
        <w:t xml:space="preserve"> </w:t>
      </w:r>
      <w:r w:rsidRPr="00122FAC">
        <w:rPr>
          <w:sz w:val="24"/>
          <w:szCs w:val="24"/>
          <w:lang w:val="en-US" w:eastAsia="ru-RU"/>
        </w:rPr>
        <w:t>Skype</w:t>
      </w:r>
      <w:r w:rsidRPr="00122FAC">
        <w:rPr>
          <w:sz w:val="24"/>
          <w:szCs w:val="24"/>
          <w:lang w:eastAsia="ru-RU"/>
        </w:rPr>
        <w:t xml:space="preserve"> </w:t>
      </w:r>
      <w:r w:rsidRPr="00122FAC">
        <w:rPr>
          <w:sz w:val="24"/>
          <w:szCs w:val="24"/>
          <w:lang w:val="ru" w:eastAsia="ru-RU"/>
        </w:rPr>
        <w:t>через</w:t>
      </w:r>
      <w:r w:rsidRPr="00122FAC">
        <w:rPr>
          <w:sz w:val="24"/>
          <w:szCs w:val="24"/>
          <w:lang w:eastAsia="ru-RU"/>
        </w:rPr>
        <w:t xml:space="preserve"> </w:t>
      </w:r>
      <w:r w:rsidRPr="00122FAC">
        <w:rPr>
          <w:sz w:val="24"/>
          <w:szCs w:val="24"/>
          <w:lang w:val="en-US" w:eastAsia="ru-RU"/>
        </w:rPr>
        <w:t>Facebook</w:t>
      </w:r>
      <w:r w:rsidRPr="00122FAC">
        <w:rPr>
          <w:sz w:val="24"/>
          <w:szCs w:val="24"/>
          <w:lang w:eastAsia="ru-RU"/>
        </w:rPr>
        <w:t xml:space="preserve"> </w:t>
      </w:r>
      <w:r w:rsidRPr="00122FAC">
        <w:rPr>
          <w:sz w:val="24"/>
          <w:szCs w:val="24"/>
          <w:lang w:val="en-US" w:eastAsia="ru-RU"/>
        </w:rPr>
        <w:t>Connect</w:t>
      </w:r>
      <w:r w:rsidRPr="00122FAC">
        <w:rPr>
          <w:sz w:val="24"/>
          <w:szCs w:val="24"/>
          <w:lang w:eastAsia="ru-RU"/>
        </w:rPr>
        <w:t>."</w:t>
      </w:r>
    </w:p>
    <w:p w14:paraId="6F7409FA" w14:textId="49758B66" w:rsidR="00122FAC" w:rsidRPr="00A67E1F" w:rsidRDefault="00122FAC" w:rsidP="00BF2342">
      <w:pPr>
        <w:spacing w:line="276" w:lineRule="auto"/>
        <w:rPr>
          <w:sz w:val="24"/>
          <w:szCs w:val="24"/>
          <w:lang w:eastAsia="ru-RU"/>
        </w:rPr>
      </w:pPr>
      <w:r w:rsidRPr="00122FAC">
        <w:rPr>
          <w:sz w:val="24"/>
          <w:szCs w:val="24"/>
          <w:lang w:eastAsia="ru-RU"/>
        </w:rPr>
        <w:t>(</w:t>
      </w:r>
      <w:r w:rsidRPr="00122FAC">
        <w:rPr>
          <w:sz w:val="24"/>
          <w:szCs w:val="24"/>
          <w:lang w:val="en-US" w:eastAsia="ru-RU"/>
        </w:rPr>
        <w:t>b</w:t>
      </w:r>
      <w:r w:rsidRPr="00122FAC">
        <w:rPr>
          <w:sz w:val="24"/>
          <w:szCs w:val="24"/>
          <w:lang w:eastAsia="ru-RU"/>
        </w:rPr>
        <w:t xml:space="preserve">) </w:t>
      </w:r>
      <w:r w:rsidRPr="00122FAC">
        <w:rPr>
          <w:sz w:val="24"/>
          <w:szCs w:val="24"/>
          <w:lang w:val="ru" w:eastAsia="ru-RU"/>
        </w:rPr>
        <w:t>"</w:t>
      </w:r>
      <w:proofErr w:type="spellStart"/>
      <w:r w:rsidRPr="00122FAC">
        <w:rPr>
          <w:sz w:val="24"/>
          <w:szCs w:val="24"/>
          <w:lang w:val="ru" w:eastAsia="ru-RU"/>
        </w:rPr>
        <w:t>windowed_context</w:t>
      </w:r>
      <w:proofErr w:type="spellEnd"/>
      <w:r w:rsidRPr="00122FAC">
        <w:rPr>
          <w:sz w:val="24"/>
          <w:szCs w:val="24"/>
          <w:lang w:val="ru" w:eastAsia="ru-RU"/>
        </w:rPr>
        <w:t>": "в скором &lt;TERM&gt;времени&lt;/TERM&gt; смогут общаться"</w:t>
      </w:r>
    </w:p>
    <w:p w14:paraId="46F5451F" w14:textId="23C18CFD" w:rsidR="00CC7737" w:rsidRPr="00EE691D" w:rsidRDefault="00CC7737" w:rsidP="00BF2342">
      <w:pPr>
        <w:suppressAutoHyphens w:val="0"/>
        <w:spacing w:after="0" w:line="276" w:lineRule="auto"/>
        <w:ind w:firstLine="709"/>
        <w:jc w:val="both"/>
        <w:rPr>
          <w:sz w:val="28"/>
          <w:szCs w:val="28"/>
          <w:lang w:val="ru" w:eastAsia="ru-RU"/>
        </w:rPr>
      </w:pPr>
      <w:r w:rsidRPr="00EE691D">
        <w:rPr>
          <w:sz w:val="28"/>
          <w:szCs w:val="28"/>
          <w:lang w:val="ru" w:eastAsia="ru-RU"/>
        </w:rPr>
        <w:t xml:space="preserve">В подходах с обогащением </w:t>
      </w:r>
      <w:r w:rsidR="00360575" w:rsidRPr="00EE691D">
        <w:rPr>
          <w:sz w:val="28"/>
          <w:szCs w:val="28"/>
          <w:lang w:val="ru" w:eastAsia="ru-RU"/>
        </w:rPr>
        <w:t>входных данных</w:t>
      </w:r>
      <w:r w:rsidRPr="00EE691D">
        <w:rPr>
          <w:sz w:val="28"/>
          <w:szCs w:val="28"/>
          <w:lang w:val="ru" w:eastAsia="ru-RU"/>
        </w:rPr>
        <w:t xml:space="preserve"> </w:t>
      </w:r>
      <w:r w:rsidR="00360575" w:rsidRPr="00EE691D">
        <w:rPr>
          <w:sz w:val="28"/>
          <w:szCs w:val="28"/>
          <w:lang w:val="ru" w:eastAsia="ru-RU"/>
        </w:rPr>
        <w:t>краткое описание значения дополнялось</w:t>
      </w:r>
      <w:r w:rsidRPr="00EE691D">
        <w:rPr>
          <w:sz w:val="28"/>
          <w:szCs w:val="28"/>
          <w:lang w:val="ru" w:eastAsia="ru-RU"/>
        </w:rPr>
        <w:t xml:space="preserve"> списк</w:t>
      </w:r>
      <w:r w:rsidR="00360575" w:rsidRPr="00EE691D">
        <w:rPr>
          <w:sz w:val="28"/>
          <w:szCs w:val="28"/>
          <w:lang w:val="ru" w:eastAsia="ru-RU"/>
        </w:rPr>
        <w:t>ами</w:t>
      </w:r>
      <w:r w:rsidRPr="00EE691D">
        <w:rPr>
          <w:sz w:val="28"/>
          <w:szCs w:val="28"/>
          <w:lang w:val="ru" w:eastAsia="ru-RU"/>
        </w:rPr>
        <w:t xml:space="preserve"> гипонимов, </w:t>
      </w:r>
      <w:proofErr w:type="spellStart"/>
      <w:r w:rsidRPr="00EE691D">
        <w:rPr>
          <w:sz w:val="28"/>
          <w:szCs w:val="28"/>
          <w:lang w:val="ru" w:eastAsia="ru-RU"/>
        </w:rPr>
        <w:t>гиперонимов</w:t>
      </w:r>
      <w:proofErr w:type="spellEnd"/>
      <w:r w:rsidRPr="00EE691D">
        <w:rPr>
          <w:sz w:val="28"/>
          <w:szCs w:val="28"/>
          <w:lang w:val="ru" w:eastAsia="ru-RU"/>
        </w:rPr>
        <w:t xml:space="preserve"> и меток домена, извлеченных из ресурса </w:t>
      </w:r>
      <w:proofErr w:type="spellStart"/>
      <w:r w:rsidRPr="00EE691D">
        <w:rPr>
          <w:sz w:val="28"/>
          <w:szCs w:val="28"/>
          <w:lang w:val="ru" w:eastAsia="ru-RU"/>
        </w:rPr>
        <w:t>RuWordNet</w:t>
      </w:r>
      <w:proofErr w:type="spellEnd"/>
      <w:r w:rsidRPr="00EE691D">
        <w:rPr>
          <w:sz w:val="28"/>
          <w:szCs w:val="28"/>
          <w:lang w:val="ru" w:eastAsia="ru-RU"/>
        </w:rPr>
        <w:t xml:space="preserve"> для каждого значения целевой лексемы</w:t>
      </w:r>
      <w:r w:rsidR="00246E2F" w:rsidRPr="00EE691D">
        <w:rPr>
          <w:sz w:val="28"/>
          <w:szCs w:val="28"/>
          <w:lang w:val="ru" w:eastAsia="ru-RU"/>
        </w:rPr>
        <w:t xml:space="preserve"> (примеры данных представлены на Рис. 3)</w:t>
      </w:r>
      <w:r w:rsidRPr="00EE691D">
        <w:rPr>
          <w:sz w:val="28"/>
          <w:szCs w:val="28"/>
          <w:lang w:val="ru" w:eastAsia="ru-RU"/>
        </w:rPr>
        <w:t>.</w:t>
      </w:r>
      <w:r w:rsidR="00360575" w:rsidRPr="00EE691D">
        <w:rPr>
          <w:sz w:val="28"/>
          <w:szCs w:val="28"/>
          <w:lang w:val="ru" w:eastAsia="ru-RU"/>
        </w:rPr>
        <w:t xml:space="preserve"> Модели предлагалось принять решение, обращая внимание на дополнительную словарную информацию. Стоит отметить, что в данном эксперименте в контекст модели привлекается </w:t>
      </w:r>
      <w:r w:rsidR="00360575" w:rsidRPr="00EE691D">
        <w:rPr>
          <w:sz w:val="28"/>
          <w:szCs w:val="28"/>
          <w:lang w:val="ru" w:eastAsia="ru-RU"/>
        </w:rPr>
        <w:lastRenderedPageBreak/>
        <w:t xml:space="preserve">не вся словарная информация, представленная в </w:t>
      </w:r>
      <w:proofErr w:type="spellStart"/>
      <w:r w:rsidR="00360575" w:rsidRPr="00EE691D">
        <w:rPr>
          <w:sz w:val="28"/>
          <w:szCs w:val="28"/>
          <w:lang w:val="ru" w:eastAsia="ru-RU"/>
        </w:rPr>
        <w:t>RuWordNet</w:t>
      </w:r>
      <w:proofErr w:type="spellEnd"/>
      <w:r w:rsidR="00360575" w:rsidRPr="00EE691D">
        <w:rPr>
          <w:sz w:val="28"/>
          <w:szCs w:val="28"/>
          <w:lang w:val="ru" w:eastAsia="ru-RU"/>
        </w:rPr>
        <w:t xml:space="preserve">, а только категории, имеющиеся у большинства лексем. Некоторые категории, такие как синонимы в другой части речи, антонимы, причины, следствия, </w:t>
      </w:r>
      <w:proofErr w:type="spellStart"/>
      <w:r w:rsidR="00360575" w:rsidRPr="00EE691D">
        <w:rPr>
          <w:sz w:val="28"/>
          <w:szCs w:val="28"/>
          <w:lang w:val="ru" w:eastAsia="ru-RU"/>
        </w:rPr>
        <w:t>меронимы</w:t>
      </w:r>
      <w:proofErr w:type="spellEnd"/>
      <w:r w:rsidR="00360575" w:rsidRPr="00EE691D">
        <w:rPr>
          <w:sz w:val="28"/>
          <w:szCs w:val="28"/>
          <w:lang w:val="ru" w:eastAsia="ru-RU"/>
        </w:rPr>
        <w:t xml:space="preserve"> или </w:t>
      </w:r>
      <w:proofErr w:type="spellStart"/>
      <w:r w:rsidR="00360575" w:rsidRPr="00EE691D">
        <w:rPr>
          <w:sz w:val="28"/>
          <w:szCs w:val="28"/>
          <w:lang w:val="ru" w:eastAsia="ru-RU"/>
        </w:rPr>
        <w:t>холонимы</w:t>
      </w:r>
      <w:proofErr w:type="spellEnd"/>
      <w:r w:rsidR="00360575" w:rsidRPr="00EE691D">
        <w:rPr>
          <w:sz w:val="28"/>
          <w:szCs w:val="28"/>
          <w:lang w:val="ru" w:eastAsia="ru-RU"/>
        </w:rPr>
        <w:t xml:space="preserve">, у большинства лексем, составляющих </w:t>
      </w:r>
      <w:proofErr w:type="spellStart"/>
      <w:r w:rsidR="00360575" w:rsidRPr="00EE691D">
        <w:rPr>
          <w:sz w:val="28"/>
          <w:szCs w:val="28"/>
          <w:lang w:val="ru" w:eastAsia="ru-RU"/>
        </w:rPr>
        <w:t>RuSemCor</w:t>
      </w:r>
      <w:proofErr w:type="spellEnd"/>
      <w:r w:rsidR="00360575" w:rsidRPr="00EE691D">
        <w:rPr>
          <w:sz w:val="28"/>
          <w:szCs w:val="28"/>
          <w:lang w:val="ru" w:eastAsia="ru-RU"/>
        </w:rPr>
        <w:t xml:space="preserve">, являются пустыми, в связи с чем было принято решение не включать их в эксперимент. </w:t>
      </w:r>
    </w:p>
    <w:p w14:paraId="0D84B644" w14:textId="156D8CCB" w:rsidR="00ED6930" w:rsidRPr="00A1611C" w:rsidRDefault="00246E2F" w:rsidP="00BF2342">
      <w:pPr>
        <w:spacing w:before="120" w:line="276" w:lineRule="auto"/>
        <w:jc w:val="center"/>
        <w:rPr>
          <w:rFonts w:asciiTheme="minorHAnsi" w:hAnsiTheme="minorHAnsi" w:cstheme="minorHAnsi"/>
          <w:sz w:val="28"/>
          <w:szCs w:val="28"/>
          <w:lang w:val="en-US"/>
        </w:rPr>
      </w:pPr>
      <w:r w:rsidRPr="00A1611C">
        <w:rPr>
          <w:rFonts w:asciiTheme="minorHAnsi" w:hAnsiTheme="minorHAnsi" w:cstheme="minorHAnsi"/>
          <w:noProof/>
          <w:sz w:val="28"/>
          <w:szCs w:val="28"/>
          <w:lang w:val="en-US"/>
        </w:rPr>
        <w:drawing>
          <wp:inline distT="0" distB="0" distL="0" distR="0" wp14:anchorId="26BF11ED" wp14:editId="12ED9E74">
            <wp:extent cx="4292981" cy="2733675"/>
            <wp:effectExtent l="0" t="0" r="0" b="0"/>
            <wp:docPr id="1" name="Рисунок 1" descr="Изображение выглядит как текст, снимок экрана, Шрифт,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Шрифт, линия&#10;&#10;Автоматически созданное описание"/>
                    <pic:cNvPicPr/>
                  </pic:nvPicPr>
                  <pic:blipFill>
                    <a:blip r:embed="rId10"/>
                    <a:stretch>
                      <a:fillRect/>
                    </a:stretch>
                  </pic:blipFill>
                  <pic:spPr>
                    <a:xfrm>
                      <a:off x="0" y="0"/>
                      <a:ext cx="4358449" cy="2775363"/>
                    </a:xfrm>
                    <a:prstGeom prst="rect">
                      <a:avLst/>
                    </a:prstGeom>
                  </pic:spPr>
                </pic:pic>
              </a:graphicData>
            </a:graphic>
          </wp:inline>
        </w:drawing>
      </w:r>
    </w:p>
    <w:p w14:paraId="78297E3E" w14:textId="5BCE680A" w:rsidR="00CC7737" w:rsidRPr="00DD4F98" w:rsidRDefault="00CC7737" w:rsidP="00BF2342">
      <w:pPr>
        <w:widowControl w:val="0"/>
        <w:spacing w:after="120" w:line="276" w:lineRule="auto"/>
        <w:jc w:val="center"/>
        <w:rPr>
          <w:sz w:val="26"/>
          <w:szCs w:val="26"/>
          <w:lang w:val="ru" w:eastAsia="ru-RU"/>
        </w:rPr>
      </w:pPr>
      <w:r w:rsidRPr="00DD4F98">
        <w:rPr>
          <w:sz w:val="26"/>
          <w:szCs w:val="26"/>
          <w:lang w:val="ru" w:eastAsia="ru-RU"/>
        </w:rPr>
        <w:t xml:space="preserve">Рис. </w:t>
      </w:r>
      <w:r w:rsidR="00D33308" w:rsidRPr="00DD4F98">
        <w:rPr>
          <w:sz w:val="26"/>
          <w:szCs w:val="26"/>
          <w:lang w:val="ru" w:eastAsia="ru-RU"/>
        </w:rPr>
        <w:t>3</w:t>
      </w:r>
      <w:r w:rsidRPr="00DD4F98">
        <w:rPr>
          <w:sz w:val="26"/>
          <w:szCs w:val="26"/>
          <w:lang w:val="ru" w:eastAsia="ru-RU"/>
        </w:rPr>
        <w:t xml:space="preserve">. </w:t>
      </w:r>
      <w:r w:rsidR="009A6A8B" w:rsidRPr="00DD4F98">
        <w:rPr>
          <w:sz w:val="26"/>
          <w:szCs w:val="26"/>
          <w:lang w:val="ru" w:eastAsia="ru-RU"/>
        </w:rPr>
        <w:t>Пример обогащения лексемы «страница» метками домена</w:t>
      </w:r>
      <w:r w:rsidR="000D7E8B" w:rsidRPr="000D7E8B">
        <w:rPr>
          <w:sz w:val="26"/>
          <w:szCs w:val="26"/>
          <w:lang w:eastAsia="ru-RU"/>
        </w:rPr>
        <w:t xml:space="preserve"> </w:t>
      </w:r>
      <w:r w:rsidR="000D7E8B">
        <w:rPr>
          <w:sz w:val="26"/>
          <w:szCs w:val="26"/>
          <w:lang w:eastAsia="ru-RU"/>
        </w:rPr>
        <w:t>(тематической области)</w:t>
      </w:r>
      <w:r w:rsidR="009A6A8B" w:rsidRPr="00DD4F98">
        <w:rPr>
          <w:sz w:val="26"/>
          <w:szCs w:val="26"/>
          <w:lang w:val="ru" w:eastAsia="ru-RU"/>
        </w:rPr>
        <w:t xml:space="preserve">, гипонимами и </w:t>
      </w:r>
      <w:proofErr w:type="spellStart"/>
      <w:r w:rsidR="009A6A8B" w:rsidRPr="00DD4F98">
        <w:rPr>
          <w:sz w:val="26"/>
          <w:szCs w:val="26"/>
          <w:lang w:val="ru" w:eastAsia="ru-RU"/>
        </w:rPr>
        <w:t>гиперонимами</w:t>
      </w:r>
      <w:proofErr w:type="spellEnd"/>
    </w:p>
    <w:p w14:paraId="72EC1B9B" w14:textId="187A2765" w:rsidR="00CC7737" w:rsidRPr="00A1611C" w:rsidRDefault="009F74EF" w:rsidP="00BF2342">
      <w:pPr>
        <w:suppressAutoHyphens w:val="0"/>
        <w:spacing w:after="0" w:line="276" w:lineRule="auto"/>
        <w:ind w:firstLine="709"/>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А</w:t>
      </w:r>
      <w:r w:rsidR="00CC7737" w:rsidRPr="00A1611C">
        <w:rPr>
          <w:rFonts w:asciiTheme="minorHAnsi" w:eastAsia="WenQuanYi Zen Hei" w:hAnsiTheme="minorHAnsi" w:cstheme="minorHAnsi"/>
          <w:kern w:val="3"/>
          <w:sz w:val="28"/>
          <w:szCs w:val="28"/>
          <w:lang w:eastAsia="zh-CN" w:bidi="hi-IN"/>
        </w:rPr>
        <w:t xml:space="preserve">нсамблевый подход предполагал следующий сценарий: модель- разметчик </w:t>
      </w:r>
      <w:r w:rsidR="00585476" w:rsidRPr="00A1611C">
        <w:rPr>
          <w:rFonts w:asciiTheme="minorHAnsi" w:eastAsia="WenQuanYi Zen Hei" w:hAnsiTheme="minorHAnsi" w:cstheme="minorHAnsi"/>
          <w:kern w:val="3"/>
          <w:sz w:val="28"/>
          <w:szCs w:val="28"/>
          <w:lang w:eastAsia="zh-CN" w:bidi="hi-IN"/>
        </w:rPr>
        <w:t xml:space="preserve">проходилась </w:t>
      </w:r>
      <w:r w:rsidR="00CC7737" w:rsidRPr="00A1611C">
        <w:rPr>
          <w:rFonts w:asciiTheme="minorHAnsi" w:eastAsia="WenQuanYi Zen Hei" w:hAnsiTheme="minorHAnsi" w:cstheme="minorHAnsi"/>
          <w:kern w:val="3"/>
          <w:sz w:val="28"/>
          <w:szCs w:val="28"/>
          <w:lang w:eastAsia="zh-CN" w:bidi="hi-IN"/>
        </w:rPr>
        <w:t>по набору данных, выводя в ответ метку предложения, метку нужного значения, а также краткое рассуждение, почему она приняла именно такое решение. Модели-валидатору предлагалось оценить ответы и рассуждения модели-разметчика и исправить их, если решение было оценено как неверное.</w:t>
      </w:r>
      <w:r w:rsidR="00360575" w:rsidRPr="00A1611C">
        <w:rPr>
          <w:rFonts w:asciiTheme="minorHAnsi" w:eastAsia="WenQuanYi Zen Hei" w:hAnsiTheme="minorHAnsi" w:cstheme="minorHAnsi"/>
          <w:kern w:val="3"/>
          <w:sz w:val="28"/>
          <w:szCs w:val="28"/>
          <w:lang w:eastAsia="zh-CN" w:bidi="hi-IN"/>
        </w:rPr>
        <w:t xml:space="preserve"> </w:t>
      </w:r>
    </w:p>
    <w:p w14:paraId="08C27384" w14:textId="0523DFA5" w:rsidR="006341B8" w:rsidRPr="00A1611C" w:rsidRDefault="006341B8" w:rsidP="00BF2342">
      <w:pPr>
        <w:spacing w:before="120" w:after="0" w:line="276" w:lineRule="auto"/>
        <w:ind w:right="565"/>
        <w:jc w:val="both"/>
        <w:rPr>
          <w:rFonts w:asciiTheme="minorHAnsi" w:hAnsiTheme="minorHAnsi" w:cstheme="minorHAnsi"/>
          <w:sz w:val="28"/>
          <w:szCs w:val="28"/>
        </w:rPr>
      </w:pPr>
      <w:r w:rsidRPr="00A1611C">
        <w:rPr>
          <w:rFonts w:asciiTheme="minorHAnsi" w:hAnsiTheme="minorHAnsi" w:cstheme="minorHAnsi"/>
          <w:noProof/>
          <w:sz w:val="28"/>
          <w:szCs w:val="28"/>
        </w:rPr>
        <w:drawing>
          <wp:inline distT="0" distB="0" distL="0" distR="0" wp14:anchorId="4C477E94" wp14:editId="4881047C">
            <wp:extent cx="5942367" cy="2209800"/>
            <wp:effectExtent l="0" t="0" r="127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50369" cy="2212776"/>
                    </a:xfrm>
                    <a:prstGeom prst="rect">
                      <a:avLst/>
                    </a:prstGeom>
                  </pic:spPr>
                </pic:pic>
              </a:graphicData>
            </a:graphic>
          </wp:inline>
        </w:drawing>
      </w:r>
    </w:p>
    <w:p w14:paraId="3AA5704B" w14:textId="0304F212" w:rsidR="006341B8" w:rsidRPr="00DD4F98" w:rsidRDefault="006341B8" w:rsidP="00BF2342">
      <w:pPr>
        <w:widowControl w:val="0"/>
        <w:spacing w:after="120" w:line="276" w:lineRule="auto"/>
        <w:jc w:val="center"/>
        <w:rPr>
          <w:sz w:val="26"/>
          <w:szCs w:val="26"/>
          <w:lang w:val="ru" w:eastAsia="ru-RU"/>
        </w:rPr>
      </w:pPr>
      <w:r w:rsidRPr="00DD4F98">
        <w:rPr>
          <w:sz w:val="26"/>
          <w:szCs w:val="26"/>
          <w:lang w:val="ru" w:eastAsia="ru-RU"/>
        </w:rPr>
        <w:t xml:space="preserve">Рис. </w:t>
      </w:r>
      <w:r w:rsidR="00D33308" w:rsidRPr="00DD4F98">
        <w:rPr>
          <w:sz w:val="26"/>
          <w:szCs w:val="26"/>
          <w:lang w:val="ru" w:eastAsia="ru-RU"/>
        </w:rPr>
        <w:t>4</w:t>
      </w:r>
      <w:r w:rsidRPr="00DD4F98">
        <w:rPr>
          <w:sz w:val="26"/>
          <w:szCs w:val="26"/>
          <w:lang w:val="ru" w:eastAsia="ru-RU"/>
        </w:rPr>
        <w:t>. Пример взаимодействия модели-разметчика и модели-валидатора в ансамблевом подходе.</w:t>
      </w:r>
    </w:p>
    <w:p w14:paraId="4B7A2BB3" w14:textId="0763EA5A" w:rsidR="00A069DF" w:rsidRPr="00EE691D" w:rsidRDefault="00EE691D" w:rsidP="00BF2342">
      <w:pPr>
        <w:pStyle w:val="1"/>
        <w:widowControl w:val="0"/>
        <w:suppressAutoHyphens w:val="0"/>
        <w:spacing w:before="120" w:beforeAutospacing="0" w:after="120" w:afterAutospacing="0" w:line="276" w:lineRule="auto"/>
        <w:ind w:firstLine="709"/>
        <w:jc w:val="both"/>
        <w:rPr>
          <w:rFonts w:asciiTheme="minorHAnsi" w:hAnsiTheme="minorHAnsi" w:cstheme="minorHAnsi"/>
          <w:sz w:val="28"/>
          <w:szCs w:val="28"/>
        </w:rPr>
      </w:pPr>
      <w:r w:rsidRPr="00EE691D">
        <w:rPr>
          <w:rFonts w:asciiTheme="minorHAnsi" w:hAnsiTheme="minorHAnsi" w:cstheme="minorHAnsi"/>
          <w:sz w:val="28"/>
          <w:szCs w:val="28"/>
        </w:rPr>
        <w:lastRenderedPageBreak/>
        <w:t>РЕЗУЛЬТАТЫ</w:t>
      </w:r>
    </w:p>
    <w:p w14:paraId="7EFFCDCD" w14:textId="373E20DD" w:rsidR="006341B8" w:rsidRPr="00A1611C" w:rsidRDefault="006341B8" w:rsidP="00BF2342">
      <w:pPr>
        <w:suppressAutoHyphens w:val="0"/>
        <w:spacing w:after="0" w:line="276" w:lineRule="auto"/>
        <w:ind w:firstLine="709"/>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Качество классификации оценивалось по метрик</w:t>
      </w:r>
      <w:r w:rsidR="003C0A18">
        <w:rPr>
          <w:rFonts w:asciiTheme="minorHAnsi" w:eastAsia="WenQuanYi Zen Hei" w:hAnsiTheme="minorHAnsi" w:cstheme="minorHAnsi"/>
          <w:kern w:val="3"/>
          <w:sz w:val="28"/>
          <w:szCs w:val="28"/>
          <w:lang w:eastAsia="zh-CN" w:bidi="hi-IN"/>
        </w:rPr>
        <w:t>е</w:t>
      </w:r>
      <w:r w:rsidR="00700B45" w:rsidRPr="00A1611C">
        <w:rPr>
          <w:rFonts w:asciiTheme="minorHAnsi" w:eastAsia="WenQuanYi Zen Hei" w:hAnsiTheme="minorHAnsi" w:cstheme="minorHAnsi"/>
          <w:kern w:val="3"/>
          <w:sz w:val="28"/>
          <w:szCs w:val="28"/>
          <w:lang w:eastAsia="zh-CN" w:bidi="hi-IN"/>
        </w:rPr>
        <w:t xml:space="preserve"> </w:t>
      </w:r>
      <w:proofErr w:type="spellStart"/>
      <w:r w:rsidR="00700B45" w:rsidRPr="00A1611C">
        <w:rPr>
          <w:rFonts w:asciiTheme="minorHAnsi" w:eastAsia="WenQuanYi Zen Hei" w:hAnsiTheme="minorHAnsi" w:cstheme="minorHAnsi"/>
          <w:kern w:val="3"/>
          <w:sz w:val="28"/>
          <w:szCs w:val="28"/>
          <w:lang w:eastAsia="zh-CN" w:bidi="hi-IN"/>
        </w:rPr>
        <w:t>accurac</w:t>
      </w:r>
      <w:proofErr w:type="spellEnd"/>
      <w:r w:rsidR="003C0A18">
        <w:rPr>
          <w:rFonts w:asciiTheme="minorHAnsi" w:eastAsia="WenQuanYi Zen Hei" w:hAnsiTheme="minorHAnsi" w:cstheme="minorHAnsi"/>
          <w:kern w:val="3"/>
          <w:sz w:val="28"/>
          <w:szCs w:val="28"/>
          <w:lang w:val="en-US" w:eastAsia="zh-CN" w:bidi="hi-IN"/>
        </w:rPr>
        <w:t>y</w:t>
      </w:r>
      <w:r w:rsidR="00700B45" w:rsidRPr="00A1611C">
        <w:rPr>
          <w:rFonts w:asciiTheme="minorHAnsi" w:eastAsia="WenQuanYi Zen Hei" w:hAnsiTheme="minorHAnsi" w:cstheme="minorHAnsi"/>
          <w:kern w:val="3"/>
          <w:sz w:val="28"/>
          <w:szCs w:val="28"/>
          <w:lang w:eastAsia="zh-CN" w:bidi="hi-IN"/>
        </w:rPr>
        <w:t>. Результаты</w:t>
      </w:r>
      <w:r w:rsidRPr="00A1611C">
        <w:rPr>
          <w:rFonts w:asciiTheme="minorHAnsi" w:eastAsia="WenQuanYi Zen Hei" w:hAnsiTheme="minorHAnsi" w:cstheme="minorHAnsi"/>
          <w:kern w:val="3"/>
          <w:sz w:val="28"/>
          <w:szCs w:val="28"/>
          <w:lang w:eastAsia="zh-CN" w:bidi="hi-IN"/>
        </w:rPr>
        <w:t xml:space="preserve"> моделей по </w:t>
      </w:r>
      <w:r w:rsidR="007C484F" w:rsidRPr="00A1611C">
        <w:rPr>
          <w:rFonts w:asciiTheme="minorHAnsi" w:eastAsia="WenQuanYi Zen Hei" w:hAnsiTheme="minorHAnsi" w:cstheme="minorHAnsi"/>
          <w:kern w:val="3"/>
          <w:sz w:val="28"/>
          <w:szCs w:val="28"/>
          <w:lang w:eastAsia="zh-CN" w:bidi="hi-IN"/>
        </w:rPr>
        <w:t>базовому сценарию и сценарию с дообогащением</w:t>
      </w:r>
      <w:r w:rsidR="00700B45" w:rsidRPr="00A1611C">
        <w:rPr>
          <w:rFonts w:asciiTheme="minorHAnsi" w:eastAsia="WenQuanYi Zen Hei" w:hAnsiTheme="minorHAnsi" w:cstheme="minorHAnsi"/>
          <w:kern w:val="3"/>
          <w:sz w:val="28"/>
          <w:szCs w:val="28"/>
          <w:lang w:eastAsia="zh-CN" w:bidi="hi-IN"/>
        </w:rPr>
        <w:t xml:space="preserve"> представлены в Табл. 1.</w:t>
      </w:r>
      <w:r w:rsidR="00EF1B95" w:rsidRPr="00A1611C">
        <w:rPr>
          <w:rFonts w:asciiTheme="minorHAnsi" w:eastAsia="WenQuanYi Zen Hei" w:hAnsiTheme="minorHAnsi" w:cstheme="minorHAnsi"/>
          <w:kern w:val="3"/>
          <w:sz w:val="28"/>
          <w:szCs w:val="28"/>
          <w:lang w:eastAsia="zh-CN" w:bidi="hi-IN"/>
        </w:rPr>
        <w:t xml:space="preserve"> В Табл. 2 представлены результаты ансамблевых подходов.</w:t>
      </w:r>
    </w:p>
    <w:p w14:paraId="12621D02" w14:textId="24D23B49" w:rsidR="00700B45" w:rsidRPr="00DD4F98" w:rsidRDefault="00700B45" w:rsidP="00BF2342">
      <w:pPr>
        <w:widowControl w:val="0"/>
        <w:suppressAutoHyphens w:val="0"/>
        <w:spacing w:before="240" w:after="120" w:line="276" w:lineRule="auto"/>
        <w:jc w:val="center"/>
        <w:rPr>
          <w:sz w:val="28"/>
          <w:szCs w:val="28"/>
          <w:lang w:val="ru" w:eastAsia="ru-RU"/>
        </w:rPr>
      </w:pPr>
      <w:r w:rsidRPr="00DD4F98">
        <w:rPr>
          <w:sz w:val="28"/>
          <w:szCs w:val="28"/>
          <w:lang w:val="ru" w:eastAsia="ru-RU"/>
        </w:rPr>
        <w:t>Табл</w:t>
      </w:r>
      <w:r w:rsidR="00661B6F" w:rsidRPr="00DD4F98">
        <w:rPr>
          <w:sz w:val="28"/>
          <w:szCs w:val="28"/>
          <w:lang w:val="ru" w:eastAsia="ru-RU"/>
        </w:rPr>
        <w:t>ица</w:t>
      </w:r>
      <w:r w:rsidRPr="00DD4F98">
        <w:rPr>
          <w:sz w:val="28"/>
          <w:szCs w:val="28"/>
          <w:lang w:val="ru" w:eastAsia="ru-RU"/>
        </w:rPr>
        <w:t xml:space="preserve"> 1. Результаты классификации</w:t>
      </w:r>
    </w:p>
    <w:tbl>
      <w:tblPr>
        <w:tblStyle w:val="af1"/>
        <w:tblW w:w="0" w:type="auto"/>
        <w:tblInd w:w="426" w:type="dxa"/>
        <w:tblLook w:val="04A0" w:firstRow="1" w:lastRow="0" w:firstColumn="1" w:lastColumn="0" w:noHBand="0" w:noVBand="1"/>
      </w:tblPr>
      <w:tblGrid>
        <w:gridCol w:w="2126"/>
        <w:gridCol w:w="1373"/>
        <w:gridCol w:w="1745"/>
        <w:gridCol w:w="945"/>
        <w:gridCol w:w="1416"/>
        <w:gridCol w:w="1323"/>
      </w:tblGrid>
      <w:tr w:rsidR="00C70A55" w:rsidRPr="00A1611C" w14:paraId="5E282D4F" w14:textId="1C4D63DC" w:rsidTr="004A6257">
        <w:tc>
          <w:tcPr>
            <w:tcW w:w="2126" w:type="dxa"/>
            <w:tcBorders>
              <w:left w:val="nil"/>
              <w:right w:val="nil"/>
            </w:tcBorders>
          </w:tcPr>
          <w:p w14:paraId="595D0981" w14:textId="77777777" w:rsidR="00C862D3" w:rsidRPr="00DD4F98" w:rsidRDefault="00C862D3" w:rsidP="00BF2342">
            <w:pPr>
              <w:widowControl w:val="0"/>
              <w:suppressAutoHyphens w:val="0"/>
              <w:spacing w:after="0" w:line="276" w:lineRule="auto"/>
              <w:rPr>
                <w:sz w:val="24"/>
                <w:szCs w:val="24"/>
                <w:lang w:val="ru" w:eastAsia="ru-RU"/>
              </w:rPr>
            </w:pPr>
          </w:p>
        </w:tc>
        <w:tc>
          <w:tcPr>
            <w:tcW w:w="1373" w:type="dxa"/>
            <w:tcBorders>
              <w:top w:val="single" w:sz="4" w:space="0" w:color="auto"/>
              <w:left w:val="nil"/>
              <w:bottom w:val="nil"/>
              <w:right w:val="nil"/>
            </w:tcBorders>
          </w:tcPr>
          <w:p w14:paraId="6256D42E" w14:textId="3B76DA05" w:rsidR="00C862D3" w:rsidRPr="00DD4F98" w:rsidRDefault="00C862D3"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saiga-llama</w:t>
            </w:r>
            <w:proofErr w:type="spellEnd"/>
            <w:r w:rsidRPr="00DD4F98">
              <w:rPr>
                <w:sz w:val="24"/>
                <w:szCs w:val="24"/>
                <w:lang w:val="ru" w:eastAsia="ru-RU"/>
              </w:rPr>
              <w:t xml:space="preserve"> 8B</w:t>
            </w:r>
          </w:p>
        </w:tc>
        <w:tc>
          <w:tcPr>
            <w:tcW w:w="1745" w:type="dxa"/>
            <w:tcBorders>
              <w:top w:val="single" w:sz="4" w:space="0" w:color="auto"/>
              <w:left w:val="nil"/>
              <w:bottom w:val="nil"/>
              <w:right w:val="nil"/>
            </w:tcBorders>
          </w:tcPr>
          <w:p w14:paraId="1838A175" w14:textId="16096AD1" w:rsidR="00C862D3" w:rsidRPr="00DD4F98" w:rsidRDefault="00C862D3"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vikhr-nemo</w:t>
            </w:r>
            <w:proofErr w:type="spellEnd"/>
            <w:r w:rsidRPr="00DD4F98">
              <w:rPr>
                <w:sz w:val="24"/>
                <w:szCs w:val="24"/>
                <w:lang w:val="ru" w:eastAsia="ru-RU"/>
              </w:rPr>
              <w:t xml:space="preserve"> 12B</w:t>
            </w:r>
          </w:p>
        </w:tc>
        <w:tc>
          <w:tcPr>
            <w:tcW w:w="945" w:type="dxa"/>
            <w:tcBorders>
              <w:top w:val="single" w:sz="4" w:space="0" w:color="auto"/>
              <w:left w:val="nil"/>
              <w:bottom w:val="nil"/>
              <w:right w:val="nil"/>
            </w:tcBorders>
          </w:tcPr>
          <w:p w14:paraId="1659F66E" w14:textId="666ECFF8" w:rsidR="00C862D3" w:rsidRPr="00DD4F98" w:rsidRDefault="00C862D3"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mistral</w:t>
            </w:r>
            <w:proofErr w:type="spellEnd"/>
            <w:r w:rsidRPr="00DD4F98">
              <w:rPr>
                <w:sz w:val="24"/>
                <w:szCs w:val="24"/>
                <w:lang w:val="ru" w:eastAsia="ru-RU"/>
              </w:rPr>
              <w:t xml:space="preserve"> 24B</w:t>
            </w:r>
          </w:p>
        </w:tc>
        <w:tc>
          <w:tcPr>
            <w:tcW w:w="1416" w:type="dxa"/>
            <w:tcBorders>
              <w:top w:val="single" w:sz="4" w:space="0" w:color="auto"/>
              <w:left w:val="nil"/>
              <w:bottom w:val="nil"/>
              <w:right w:val="nil"/>
            </w:tcBorders>
          </w:tcPr>
          <w:p w14:paraId="09124CB3" w14:textId="1123A755" w:rsidR="00C862D3" w:rsidRPr="00DD4F98" w:rsidRDefault="00C862D3" w:rsidP="004A6257">
            <w:pPr>
              <w:widowControl w:val="0"/>
              <w:suppressAutoHyphens w:val="0"/>
              <w:spacing w:after="0" w:line="276" w:lineRule="auto"/>
              <w:ind w:left="383"/>
              <w:jc w:val="center"/>
              <w:rPr>
                <w:sz w:val="24"/>
                <w:szCs w:val="24"/>
                <w:lang w:val="ru" w:eastAsia="ru-RU"/>
              </w:rPr>
            </w:pPr>
            <w:proofErr w:type="spellStart"/>
            <w:r w:rsidRPr="00DD4F98">
              <w:rPr>
                <w:sz w:val="24"/>
                <w:szCs w:val="24"/>
                <w:lang w:val="ru" w:eastAsia="ru-RU"/>
              </w:rPr>
              <w:t>vikhr</w:t>
            </w:r>
            <w:proofErr w:type="spellEnd"/>
            <w:r w:rsidRPr="00DD4F98">
              <w:rPr>
                <w:sz w:val="24"/>
                <w:szCs w:val="24"/>
                <w:lang w:val="ru" w:eastAsia="ru-RU"/>
              </w:rPr>
              <w:t xml:space="preserve"> 24B</w:t>
            </w:r>
          </w:p>
        </w:tc>
        <w:tc>
          <w:tcPr>
            <w:tcW w:w="1323" w:type="dxa"/>
            <w:tcBorders>
              <w:top w:val="single" w:sz="4" w:space="0" w:color="auto"/>
              <w:left w:val="nil"/>
              <w:bottom w:val="nil"/>
              <w:right w:val="nil"/>
            </w:tcBorders>
          </w:tcPr>
          <w:p w14:paraId="5FFCC05E" w14:textId="33328A94" w:rsidR="00C862D3" w:rsidRPr="00DD4F98" w:rsidRDefault="00C862D3"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ruadapt</w:t>
            </w:r>
            <w:proofErr w:type="spellEnd"/>
            <w:r w:rsidRPr="00DD4F98">
              <w:rPr>
                <w:sz w:val="24"/>
                <w:szCs w:val="24"/>
                <w:lang w:val="ru" w:eastAsia="ru-RU"/>
              </w:rPr>
              <w:t xml:space="preserve"> 32B</w:t>
            </w:r>
          </w:p>
        </w:tc>
      </w:tr>
      <w:tr w:rsidR="00122FAC" w:rsidRPr="00A1611C" w14:paraId="607C3E73" w14:textId="5E4B68C6" w:rsidTr="004A6257">
        <w:tc>
          <w:tcPr>
            <w:tcW w:w="2126" w:type="dxa"/>
            <w:tcBorders>
              <w:left w:val="nil"/>
              <w:right w:val="nil"/>
            </w:tcBorders>
          </w:tcPr>
          <w:p w14:paraId="4E4C2754" w14:textId="343BCC7D" w:rsidR="00122FAC" w:rsidRPr="00DD4F98" w:rsidRDefault="00122FAC" w:rsidP="00BF2342">
            <w:pPr>
              <w:widowControl w:val="0"/>
              <w:suppressAutoHyphens w:val="0"/>
              <w:spacing w:after="0" w:line="276" w:lineRule="auto"/>
              <w:rPr>
                <w:sz w:val="24"/>
                <w:szCs w:val="24"/>
                <w:lang w:val="ru" w:eastAsia="ru-RU"/>
              </w:rPr>
            </w:pPr>
            <w:r w:rsidRPr="00DD4F98">
              <w:rPr>
                <w:sz w:val="24"/>
                <w:szCs w:val="24"/>
                <w:lang w:val="ru" w:eastAsia="ru-RU"/>
              </w:rPr>
              <w:t>Базовый сцен.</w:t>
            </w:r>
            <w:r>
              <w:rPr>
                <w:sz w:val="24"/>
                <w:szCs w:val="24"/>
                <w:lang w:val="ru" w:eastAsia="ru-RU"/>
              </w:rPr>
              <w:t xml:space="preserve"> </w:t>
            </w:r>
            <w:r>
              <w:rPr>
                <w:sz w:val="24"/>
                <w:szCs w:val="24"/>
                <w:lang w:val="ru" w:eastAsia="ru-RU"/>
              </w:rPr>
              <w:br/>
              <w:t xml:space="preserve">+ широкий </w:t>
            </w:r>
            <w:proofErr w:type="spellStart"/>
            <w:r>
              <w:rPr>
                <w:sz w:val="24"/>
                <w:szCs w:val="24"/>
                <w:lang w:val="ru" w:eastAsia="ru-RU"/>
              </w:rPr>
              <w:t>конт</w:t>
            </w:r>
            <w:proofErr w:type="spellEnd"/>
            <w:r>
              <w:rPr>
                <w:sz w:val="24"/>
                <w:szCs w:val="24"/>
                <w:lang w:val="ru" w:eastAsia="ru-RU"/>
              </w:rPr>
              <w:t>.</w:t>
            </w:r>
          </w:p>
        </w:tc>
        <w:tc>
          <w:tcPr>
            <w:tcW w:w="1373" w:type="dxa"/>
            <w:tcBorders>
              <w:left w:val="nil"/>
              <w:right w:val="nil"/>
            </w:tcBorders>
          </w:tcPr>
          <w:p w14:paraId="12467612" w14:textId="43D7AB68" w:rsidR="00122FAC" w:rsidRPr="00DD4F98" w:rsidRDefault="00122FAC" w:rsidP="00BF2342">
            <w:pPr>
              <w:widowControl w:val="0"/>
              <w:suppressAutoHyphens w:val="0"/>
              <w:spacing w:after="0" w:line="276" w:lineRule="auto"/>
              <w:jc w:val="center"/>
              <w:rPr>
                <w:sz w:val="24"/>
                <w:szCs w:val="24"/>
                <w:lang w:val="ru" w:eastAsia="ru-RU"/>
              </w:rPr>
            </w:pPr>
            <w:r w:rsidRPr="00DD4F98">
              <w:rPr>
                <w:sz w:val="24"/>
                <w:szCs w:val="24"/>
                <w:lang w:val="ru" w:eastAsia="ru-RU"/>
              </w:rPr>
              <w:t>0.58</w:t>
            </w:r>
          </w:p>
        </w:tc>
        <w:tc>
          <w:tcPr>
            <w:tcW w:w="1745" w:type="dxa"/>
            <w:tcBorders>
              <w:left w:val="nil"/>
              <w:right w:val="nil"/>
            </w:tcBorders>
          </w:tcPr>
          <w:p w14:paraId="6F59844C" w14:textId="113ABDAA" w:rsidR="00122FAC" w:rsidRPr="00DD4F98" w:rsidRDefault="00122FAC" w:rsidP="00BF2342">
            <w:pPr>
              <w:widowControl w:val="0"/>
              <w:suppressAutoHyphens w:val="0"/>
              <w:spacing w:after="0" w:line="276" w:lineRule="auto"/>
              <w:jc w:val="center"/>
              <w:rPr>
                <w:sz w:val="24"/>
                <w:szCs w:val="24"/>
                <w:lang w:val="ru" w:eastAsia="ru-RU"/>
              </w:rPr>
            </w:pPr>
            <w:r w:rsidRPr="00DD4F98">
              <w:rPr>
                <w:sz w:val="24"/>
                <w:szCs w:val="24"/>
                <w:lang w:val="ru" w:eastAsia="ru-RU"/>
              </w:rPr>
              <w:t>0.64</w:t>
            </w:r>
          </w:p>
        </w:tc>
        <w:tc>
          <w:tcPr>
            <w:tcW w:w="945" w:type="dxa"/>
            <w:tcBorders>
              <w:left w:val="nil"/>
              <w:right w:val="nil"/>
            </w:tcBorders>
          </w:tcPr>
          <w:p w14:paraId="544E87C4" w14:textId="6A16A795" w:rsidR="00122FAC" w:rsidRPr="00DD4F98" w:rsidRDefault="00122FAC" w:rsidP="00BF2342">
            <w:pPr>
              <w:widowControl w:val="0"/>
              <w:suppressAutoHyphens w:val="0"/>
              <w:spacing w:after="0" w:line="276" w:lineRule="auto"/>
              <w:jc w:val="center"/>
              <w:rPr>
                <w:sz w:val="24"/>
                <w:szCs w:val="24"/>
                <w:lang w:val="ru" w:eastAsia="ru-RU"/>
              </w:rPr>
            </w:pPr>
            <w:r w:rsidRPr="00DD4F98">
              <w:rPr>
                <w:sz w:val="24"/>
                <w:szCs w:val="24"/>
                <w:lang w:val="ru" w:eastAsia="ru-RU"/>
              </w:rPr>
              <w:t>0.74</w:t>
            </w:r>
          </w:p>
        </w:tc>
        <w:tc>
          <w:tcPr>
            <w:tcW w:w="1416" w:type="dxa"/>
            <w:tcBorders>
              <w:left w:val="nil"/>
              <w:right w:val="nil"/>
            </w:tcBorders>
          </w:tcPr>
          <w:p w14:paraId="2AFDA338" w14:textId="1E5D22B2" w:rsidR="00122FAC" w:rsidRPr="00DD4F98" w:rsidRDefault="00122FAC" w:rsidP="004A6257">
            <w:pPr>
              <w:widowControl w:val="0"/>
              <w:suppressAutoHyphens w:val="0"/>
              <w:spacing w:after="0" w:line="276" w:lineRule="auto"/>
              <w:ind w:left="383"/>
              <w:jc w:val="center"/>
              <w:rPr>
                <w:sz w:val="24"/>
                <w:szCs w:val="24"/>
                <w:lang w:val="ru" w:eastAsia="ru-RU"/>
              </w:rPr>
            </w:pPr>
            <w:r w:rsidRPr="00DD4F98">
              <w:rPr>
                <w:sz w:val="24"/>
                <w:szCs w:val="24"/>
                <w:lang w:val="ru" w:eastAsia="ru-RU"/>
              </w:rPr>
              <w:t>0.73</w:t>
            </w:r>
          </w:p>
        </w:tc>
        <w:tc>
          <w:tcPr>
            <w:tcW w:w="1323" w:type="dxa"/>
            <w:tcBorders>
              <w:left w:val="nil"/>
              <w:right w:val="nil"/>
            </w:tcBorders>
          </w:tcPr>
          <w:p w14:paraId="0DFF5172" w14:textId="250AC75D" w:rsidR="00122FAC" w:rsidRPr="00DD4F98" w:rsidRDefault="00122FAC" w:rsidP="00BF2342">
            <w:pPr>
              <w:widowControl w:val="0"/>
              <w:suppressAutoHyphens w:val="0"/>
              <w:spacing w:after="0" w:line="276" w:lineRule="auto"/>
              <w:jc w:val="center"/>
              <w:rPr>
                <w:sz w:val="24"/>
                <w:szCs w:val="24"/>
                <w:lang w:val="ru" w:eastAsia="ru-RU"/>
              </w:rPr>
            </w:pPr>
            <w:r w:rsidRPr="00DD4F98">
              <w:rPr>
                <w:sz w:val="24"/>
                <w:szCs w:val="24"/>
                <w:lang w:val="ru" w:eastAsia="ru-RU"/>
              </w:rPr>
              <w:t>0.76</w:t>
            </w:r>
          </w:p>
        </w:tc>
      </w:tr>
      <w:tr w:rsidR="00122FAC" w:rsidRPr="00A1611C" w14:paraId="6BE01142" w14:textId="77777777" w:rsidTr="004A6257">
        <w:tc>
          <w:tcPr>
            <w:tcW w:w="2126" w:type="dxa"/>
            <w:tcBorders>
              <w:left w:val="nil"/>
              <w:right w:val="nil"/>
            </w:tcBorders>
          </w:tcPr>
          <w:p w14:paraId="0E9AEAC4" w14:textId="02F4ADA6" w:rsidR="00122FAC" w:rsidRPr="00DD4F98" w:rsidRDefault="00122FAC" w:rsidP="00BF2342">
            <w:pPr>
              <w:widowControl w:val="0"/>
              <w:suppressAutoHyphens w:val="0"/>
              <w:spacing w:after="0" w:line="276" w:lineRule="auto"/>
              <w:rPr>
                <w:sz w:val="24"/>
                <w:szCs w:val="24"/>
                <w:lang w:val="ru" w:eastAsia="ru-RU"/>
              </w:rPr>
            </w:pPr>
            <w:r w:rsidRPr="00DD4F98">
              <w:rPr>
                <w:sz w:val="24"/>
                <w:szCs w:val="24"/>
                <w:lang w:val="ru" w:eastAsia="ru-RU"/>
              </w:rPr>
              <w:t>Базовый сцен.</w:t>
            </w:r>
            <w:r>
              <w:rPr>
                <w:sz w:val="24"/>
                <w:szCs w:val="24"/>
                <w:lang w:val="ru" w:eastAsia="ru-RU"/>
              </w:rPr>
              <w:t xml:space="preserve"> </w:t>
            </w:r>
            <w:r>
              <w:rPr>
                <w:sz w:val="24"/>
                <w:szCs w:val="24"/>
                <w:lang w:val="ru" w:eastAsia="ru-RU"/>
              </w:rPr>
              <w:br/>
              <w:t xml:space="preserve">+ узкий </w:t>
            </w:r>
            <w:proofErr w:type="spellStart"/>
            <w:r>
              <w:rPr>
                <w:sz w:val="24"/>
                <w:szCs w:val="24"/>
                <w:lang w:val="ru" w:eastAsia="ru-RU"/>
              </w:rPr>
              <w:t>конт</w:t>
            </w:r>
            <w:proofErr w:type="spellEnd"/>
            <w:r>
              <w:rPr>
                <w:sz w:val="24"/>
                <w:szCs w:val="24"/>
                <w:lang w:val="ru" w:eastAsia="ru-RU"/>
              </w:rPr>
              <w:t>.</w:t>
            </w:r>
          </w:p>
        </w:tc>
        <w:tc>
          <w:tcPr>
            <w:tcW w:w="1373" w:type="dxa"/>
            <w:tcBorders>
              <w:left w:val="nil"/>
              <w:right w:val="nil"/>
            </w:tcBorders>
            <w:vAlign w:val="center"/>
          </w:tcPr>
          <w:p w14:paraId="249907B9" w14:textId="2868E35C" w:rsidR="00122FAC" w:rsidRPr="00DD4F98" w:rsidRDefault="00122FAC" w:rsidP="00BF2342">
            <w:pPr>
              <w:widowControl w:val="0"/>
              <w:suppressAutoHyphens w:val="0"/>
              <w:spacing w:after="0" w:line="276" w:lineRule="auto"/>
              <w:jc w:val="center"/>
              <w:rPr>
                <w:sz w:val="24"/>
                <w:szCs w:val="24"/>
                <w:lang w:val="ru" w:eastAsia="ru-RU"/>
              </w:rPr>
            </w:pPr>
            <w:r w:rsidRPr="00122FAC">
              <w:rPr>
                <w:sz w:val="24"/>
                <w:szCs w:val="24"/>
                <w:lang w:val="ru" w:eastAsia="ru-RU"/>
              </w:rPr>
              <w:t>0.55</w:t>
            </w:r>
          </w:p>
        </w:tc>
        <w:tc>
          <w:tcPr>
            <w:tcW w:w="1745" w:type="dxa"/>
            <w:tcBorders>
              <w:left w:val="nil"/>
              <w:right w:val="nil"/>
            </w:tcBorders>
            <w:vAlign w:val="center"/>
          </w:tcPr>
          <w:p w14:paraId="684F64D2" w14:textId="5AE71AA2" w:rsidR="00122FAC" w:rsidRPr="00DD4F98" w:rsidRDefault="00122FAC" w:rsidP="00BF2342">
            <w:pPr>
              <w:widowControl w:val="0"/>
              <w:suppressAutoHyphens w:val="0"/>
              <w:spacing w:after="0" w:line="276" w:lineRule="auto"/>
              <w:jc w:val="center"/>
              <w:rPr>
                <w:sz w:val="24"/>
                <w:szCs w:val="24"/>
                <w:lang w:val="ru" w:eastAsia="ru-RU"/>
              </w:rPr>
            </w:pPr>
            <w:r w:rsidRPr="00122FAC">
              <w:rPr>
                <w:sz w:val="24"/>
                <w:szCs w:val="24"/>
                <w:lang w:val="ru" w:eastAsia="ru-RU"/>
              </w:rPr>
              <w:t>0.61</w:t>
            </w:r>
          </w:p>
        </w:tc>
        <w:tc>
          <w:tcPr>
            <w:tcW w:w="945" w:type="dxa"/>
            <w:tcBorders>
              <w:left w:val="nil"/>
              <w:right w:val="nil"/>
            </w:tcBorders>
            <w:vAlign w:val="center"/>
          </w:tcPr>
          <w:p w14:paraId="32243C40" w14:textId="6EF5AD5D" w:rsidR="00122FAC" w:rsidRPr="00DD4F98" w:rsidRDefault="00122FAC" w:rsidP="00BF2342">
            <w:pPr>
              <w:widowControl w:val="0"/>
              <w:suppressAutoHyphens w:val="0"/>
              <w:spacing w:after="0" w:line="276" w:lineRule="auto"/>
              <w:jc w:val="center"/>
              <w:rPr>
                <w:sz w:val="24"/>
                <w:szCs w:val="24"/>
                <w:lang w:val="ru" w:eastAsia="ru-RU"/>
              </w:rPr>
            </w:pPr>
            <w:r w:rsidRPr="00122FAC">
              <w:rPr>
                <w:sz w:val="24"/>
                <w:szCs w:val="24"/>
                <w:lang w:val="ru" w:eastAsia="ru-RU"/>
              </w:rPr>
              <w:t>0.73</w:t>
            </w:r>
          </w:p>
        </w:tc>
        <w:tc>
          <w:tcPr>
            <w:tcW w:w="1416" w:type="dxa"/>
            <w:tcBorders>
              <w:left w:val="nil"/>
              <w:right w:val="nil"/>
            </w:tcBorders>
            <w:vAlign w:val="center"/>
          </w:tcPr>
          <w:p w14:paraId="2791A5FD" w14:textId="6208B3EE" w:rsidR="00122FAC" w:rsidRPr="00DD4F98" w:rsidRDefault="00122FAC" w:rsidP="004A6257">
            <w:pPr>
              <w:widowControl w:val="0"/>
              <w:suppressAutoHyphens w:val="0"/>
              <w:spacing w:after="0" w:line="276" w:lineRule="auto"/>
              <w:ind w:left="383"/>
              <w:jc w:val="center"/>
              <w:rPr>
                <w:sz w:val="24"/>
                <w:szCs w:val="24"/>
                <w:lang w:val="ru" w:eastAsia="ru-RU"/>
              </w:rPr>
            </w:pPr>
            <w:r w:rsidRPr="00122FAC">
              <w:rPr>
                <w:sz w:val="24"/>
                <w:szCs w:val="24"/>
                <w:lang w:val="ru" w:eastAsia="ru-RU"/>
              </w:rPr>
              <w:t>0.71</w:t>
            </w:r>
          </w:p>
        </w:tc>
        <w:tc>
          <w:tcPr>
            <w:tcW w:w="1323" w:type="dxa"/>
            <w:tcBorders>
              <w:left w:val="nil"/>
              <w:right w:val="nil"/>
            </w:tcBorders>
            <w:vAlign w:val="center"/>
          </w:tcPr>
          <w:p w14:paraId="371CEDEB" w14:textId="02EBA814" w:rsidR="00122FAC" w:rsidRPr="00DD4F98" w:rsidRDefault="00122FAC" w:rsidP="00BF2342">
            <w:pPr>
              <w:widowControl w:val="0"/>
              <w:suppressAutoHyphens w:val="0"/>
              <w:spacing w:after="0" w:line="276" w:lineRule="auto"/>
              <w:jc w:val="center"/>
              <w:rPr>
                <w:sz w:val="24"/>
                <w:szCs w:val="24"/>
                <w:lang w:val="ru" w:eastAsia="ru-RU"/>
              </w:rPr>
            </w:pPr>
            <w:r w:rsidRPr="00122FAC">
              <w:rPr>
                <w:sz w:val="24"/>
                <w:szCs w:val="24"/>
                <w:lang w:val="ru" w:eastAsia="ru-RU"/>
              </w:rPr>
              <w:t>0.74</w:t>
            </w:r>
          </w:p>
        </w:tc>
      </w:tr>
      <w:tr w:rsidR="00122FAC" w:rsidRPr="00A1611C" w14:paraId="6BBF00FD" w14:textId="77777777" w:rsidTr="004A6257">
        <w:tc>
          <w:tcPr>
            <w:tcW w:w="2126" w:type="dxa"/>
            <w:tcBorders>
              <w:left w:val="nil"/>
              <w:right w:val="nil"/>
            </w:tcBorders>
          </w:tcPr>
          <w:p w14:paraId="3E8E4E32" w14:textId="4E0A50DC" w:rsidR="00122FAC" w:rsidRPr="00DD4F98" w:rsidRDefault="00122FAC" w:rsidP="00BF2342">
            <w:pPr>
              <w:widowControl w:val="0"/>
              <w:suppressAutoHyphens w:val="0"/>
              <w:spacing w:after="0" w:line="276" w:lineRule="auto"/>
              <w:rPr>
                <w:sz w:val="24"/>
                <w:szCs w:val="24"/>
                <w:lang w:val="ru" w:eastAsia="ru-RU"/>
              </w:rPr>
            </w:pPr>
            <w:r w:rsidRPr="00DD4F98">
              <w:rPr>
                <w:sz w:val="24"/>
                <w:szCs w:val="24"/>
                <w:lang w:val="ru" w:eastAsia="ru-RU"/>
              </w:rPr>
              <w:t>Дообогащение</w:t>
            </w:r>
          </w:p>
        </w:tc>
        <w:tc>
          <w:tcPr>
            <w:tcW w:w="1373" w:type="dxa"/>
            <w:tcBorders>
              <w:left w:val="nil"/>
              <w:right w:val="nil"/>
            </w:tcBorders>
          </w:tcPr>
          <w:p w14:paraId="53038E5E" w14:textId="3616F3BA" w:rsidR="00122FAC" w:rsidRPr="00122FAC" w:rsidRDefault="00122FAC" w:rsidP="00BF2342">
            <w:pPr>
              <w:widowControl w:val="0"/>
              <w:suppressAutoHyphens w:val="0"/>
              <w:spacing w:after="0" w:line="276" w:lineRule="auto"/>
              <w:jc w:val="center"/>
              <w:rPr>
                <w:b/>
                <w:bCs/>
                <w:sz w:val="24"/>
                <w:szCs w:val="24"/>
                <w:lang w:val="ru" w:eastAsia="ru-RU"/>
              </w:rPr>
            </w:pPr>
            <w:r w:rsidRPr="00122FAC">
              <w:rPr>
                <w:b/>
                <w:bCs/>
                <w:sz w:val="24"/>
                <w:szCs w:val="24"/>
                <w:lang w:val="ru" w:eastAsia="ru-RU"/>
              </w:rPr>
              <w:t>0.59</w:t>
            </w:r>
          </w:p>
        </w:tc>
        <w:tc>
          <w:tcPr>
            <w:tcW w:w="1745" w:type="dxa"/>
            <w:tcBorders>
              <w:left w:val="nil"/>
              <w:right w:val="nil"/>
            </w:tcBorders>
          </w:tcPr>
          <w:p w14:paraId="323016EE" w14:textId="77DE341D" w:rsidR="00122FAC" w:rsidRPr="00122FAC" w:rsidRDefault="00122FAC" w:rsidP="00BF2342">
            <w:pPr>
              <w:widowControl w:val="0"/>
              <w:suppressAutoHyphens w:val="0"/>
              <w:spacing w:after="0" w:line="276" w:lineRule="auto"/>
              <w:jc w:val="center"/>
              <w:rPr>
                <w:b/>
                <w:bCs/>
                <w:sz w:val="24"/>
                <w:szCs w:val="24"/>
                <w:lang w:val="ru" w:eastAsia="ru-RU"/>
              </w:rPr>
            </w:pPr>
            <w:r w:rsidRPr="00122FAC">
              <w:rPr>
                <w:b/>
                <w:bCs/>
                <w:sz w:val="24"/>
                <w:szCs w:val="24"/>
                <w:lang w:val="ru" w:eastAsia="ru-RU"/>
              </w:rPr>
              <w:t>0.65</w:t>
            </w:r>
          </w:p>
        </w:tc>
        <w:tc>
          <w:tcPr>
            <w:tcW w:w="945" w:type="dxa"/>
            <w:tcBorders>
              <w:left w:val="nil"/>
              <w:right w:val="nil"/>
            </w:tcBorders>
          </w:tcPr>
          <w:p w14:paraId="7EE87151" w14:textId="190E42C0" w:rsidR="00122FAC" w:rsidRPr="00122FAC" w:rsidRDefault="00122FAC" w:rsidP="00BF2342">
            <w:pPr>
              <w:widowControl w:val="0"/>
              <w:suppressAutoHyphens w:val="0"/>
              <w:spacing w:after="0" w:line="276" w:lineRule="auto"/>
              <w:jc w:val="center"/>
              <w:rPr>
                <w:b/>
                <w:bCs/>
                <w:sz w:val="24"/>
                <w:szCs w:val="24"/>
                <w:lang w:val="ru" w:eastAsia="ru-RU"/>
              </w:rPr>
            </w:pPr>
            <w:r w:rsidRPr="00122FAC">
              <w:rPr>
                <w:b/>
                <w:bCs/>
                <w:sz w:val="24"/>
                <w:szCs w:val="24"/>
                <w:lang w:val="ru" w:eastAsia="ru-RU"/>
              </w:rPr>
              <w:t>0.779</w:t>
            </w:r>
          </w:p>
        </w:tc>
        <w:tc>
          <w:tcPr>
            <w:tcW w:w="1416" w:type="dxa"/>
            <w:tcBorders>
              <w:left w:val="nil"/>
              <w:right w:val="nil"/>
            </w:tcBorders>
          </w:tcPr>
          <w:p w14:paraId="3D43E3CA" w14:textId="574CA880" w:rsidR="00122FAC" w:rsidRPr="00122FAC" w:rsidRDefault="00122FAC" w:rsidP="004A6257">
            <w:pPr>
              <w:widowControl w:val="0"/>
              <w:suppressAutoHyphens w:val="0"/>
              <w:spacing w:after="0" w:line="276" w:lineRule="auto"/>
              <w:ind w:left="383"/>
              <w:jc w:val="center"/>
              <w:rPr>
                <w:b/>
                <w:bCs/>
                <w:sz w:val="24"/>
                <w:szCs w:val="24"/>
                <w:lang w:val="ru" w:eastAsia="ru-RU"/>
              </w:rPr>
            </w:pPr>
            <w:r w:rsidRPr="00122FAC">
              <w:rPr>
                <w:b/>
                <w:bCs/>
                <w:sz w:val="24"/>
                <w:szCs w:val="24"/>
                <w:lang w:val="ru" w:eastAsia="ru-RU"/>
              </w:rPr>
              <w:t>0.806</w:t>
            </w:r>
          </w:p>
        </w:tc>
        <w:tc>
          <w:tcPr>
            <w:tcW w:w="1323" w:type="dxa"/>
            <w:tcBorders>
              <w:left w:val="nil"/>
              <w:right w:val="nil"/>
            </w:tcBorders>
          </w:tcPr>
          <w:p w14:paraId="73219E33" w14:textId="77AC0491" w:rsidR="00122FAC" w:rsidRPr="00122FAC" w:rsidRDefault="00122FAC" w:rsidP="00BF2342">
            <w:pPr>
              <w:widowControl w:val="0"/>
              <w:suppressAutoHyphens w:val="0"/>
              <w:spacing w:after="0" w:line="276" w:lineRule="auto"/>
              <w:jc w:val="center"/>
              <w:rPr>
                <w:b/>
                <w:bCs/>
                <w:sz w:val="24"/>
                <w:szCs w:val="24"/>
                <w:lang w:val="ru" w:eastAsia="ru-RU"/>
              </w:rPr>
            </w:pPr>
            <w:r w:rsidRPr="00122FAC">
              <w:rPr>
                <w:b/>
                <w:bCs/>
                <w:sz w:val="24"/>
                <w:szCs w:val="24"/>
                <w:lang w:val="ru" w:eastAsia="ru-RU"/>
              </w:rPr>
              <w:t>0.8</w:t>
            </w:r>
          </w:p>
        </w:tc>
      </w:tr>
    </w:tbl>
    <w:p w14:paraId="6748FBA7" w14:textId="769A9EFD" w:rsidR="007C484F" w:rsidRPr="00DD4F98" w:rsidRDefault="00EF1B95" w:rsidP="00BF2342">
      <w:pPr>
        <w:widowControl w:val="0"/>
        <w:suppressAutoHyphens w:val="0"/>
        <w:spacing w:before="360" w:after="120" w:line="276" w:lineRule="auto"/>
        <w:jc w:val="center"/>
        <w:rPr>
          <w:sz w:val="28"/>
          <w:szCs w:val="28"/>
          <w:lang w:val="ru" w:eastAsia="ru-RU"/>
        </w:rPr>
      </w:pPr>
      <w:r w:rsidRPr="00DD4F98">
        <w:rPr>
          <w:sz w:val="28"/>
          <w:szCs w:val="28"/>
          <w:lang w:val="ru" w:eastAsia="ru-RU"/>
        </w:rPr>
        <w:t>Табл</w:t>
      </w:r>
      <w:r w:rsidR="00D106D3" w:rsidRPr="00DD4F98">
        <w:rPr>
          <w:sz w:val="28"/>
          <w:szCs w:val="28"/>
          <w:lang w:val="ru" w:eastAsia="ru-RU"/>
        </w:rPr>
        <w:t>ица</w:t>
      </w:r>
      <w:r w:rsidRPr="00DD4F98">
        <w:rPr>
          <w:sz w:val="28"/>
          <w:szCs w:val="28"/>
          <w:lang w:val="ru" w:eastAsia="ru-RU"/>
        </w:rPr>
        <w:t xml:space="preserve"> 2. Результаты ансамблевых подходов к классификации</w:t>
      </w:r>
    </w:p>
    <w:tbl>
      <w:tblPr>
        <w:tblStyle w:val="af1"/>
        <w:tblW w:w="0" w:type="auto"/>
        <w:jc w:val="center"/>
        <w:tblLook w:val="04A0" w:firstRow="1" w:lastRow="0" w:firstColumn="1" w:lastColumn="0" w:noHBand="0" w:noVBand="1"/>
      </w:tblPr>
      <w:tblGrid>
        <w:gridCol w:w="1843"/>
        <w:gridCol w:w="2218"/>
        <w:gridCol w:w="2318"/>
        <w:gridCol w:w="2023"/>
      </w:tblGrid>
      <w:tr w:rsidR="00C70A55" w:rsidRPr="00A1611C" w14:paraId="75AE4588" w14:textId="77777777" w:rsidTr="00122FAC">
        <w:trPr>
          <w:jc w:val="center"/>
        </w:trPr>
        <w:tc>
          <w:tcPr>
            <w:tcW w:w="1843" w:type="dxa"/>
            <w:vMerge w:val="restart"/>
            <w:tcBorders>
              <w:left w:val="nil"/>
              <w:right w:val="nil"/>
            </w:tcBorders>
          </w:tcPr>
          <w:p w14:paraId="7116B117" w14:textId="77777777" w:rsidR="00C70A55" w:rsidRPr="00DD4F98" w:rsidRDefault="00C70A55" w:rsidP="00BF2342">
            <w:pPr>
              <w:widowControl w:val="0"/>
              <w:suppressAutoHyphens w:val="0"/>
              <w:spacing w:after="0" w:line="276" w:lineRule="auto"/>
              <w:rPr>
                <w:sz w:val="24"/>
                <w:szCs w:val="24"/>
                <w:lang w:val="ru" w:eastAsia="ru-RU"/>
              </w:rPr>
            </w:pPr>
          </w:p>
        </w:tc>
        <w:tc>
          <w:tcPr>
            <w:tcW w:w="2218" w:type="dxa"/>
            <w:tcBorders>
              <w:left w:val="nil"/>
              <w:bottom w:val="single" w:sz="4" w:space="0" w:color="auto"/>
              <w:right w:val="single" w:sz="4" w:space="0" w:color="auto"/>
            </w:tcBorders>
          </w:tcPr>
          <w:p w14:paraId="14DBADC8" w14:textId="0B3B6C34" w:rsidR="00C70A55" w:rsidRPr="00DD4F98" w:rsidRDefault="00C70A55" w:rsidP="00BF2342">
            <w:pPr>
              <w:widowControl w:val="0"/>
              <w:suppressAutoHyphens w:val="0"/>
              <w:spacing w:after="0" w:line="276" w:lineRule="auto"/>
              <w:rPr>
                <w:sz w:val="24"/>
                <w:szCs w:val="24"/>
                <w:lang w:val="ru" w:eastAsia="ru-RU"/>
              </w:rPr>
            </w:pPr>
            <w:r w:rsidRPr="00DD4F98">
              <w:rPr>
                <w:sz w:val="24"/>
                <w:szCs w:val="24"/>
                <w:lang w:val="ru" w:eastAsia="ru-RU"/>
              </w:rPr>
              <w:t>одиночная модель</w:t>
            </w:r>
          </w:p>
        </w:tc>
        <w:tc>
          <w:tcPr>
            <w:tcW w:w="4341" w:type="dxa"/>
            <w:gridSpan w:val="2"/>
            <w:tcBorders>
              <w:left w:val="single" w:sz="4" w:space="0" w:color="auto"/>
              <w:right w:val="nil"/>
            </w:tcBorders>
          </w:tcPr>
          <w:p w14:paraId="4B0ABAD4" w14:textId="5B70E3B0" w:rsidR="00C70A55" w:rsidRPr="00DD4F98" w:rsidRDefault="00C70A55" w:rsidP="00BF2342">
            <w:pPr>
              <w:widowControl w:val="0"/>
              <w:suppressAutoHyphens w:val="0"/>
              <w:spacing w:after="0" w:line="276" w:lineRule="auto"/>
              <w:rPr>
                <w:sz w:val="24"/>
                <w:szCs w:val="24"/>
                <w:lang w:val="ru" w:eastAsia="ru-RU"/>
              </w:rPr>
            </w:pPr>
            <w:r w:rsidRPr="00DD4F98">
              <w:rPr>
                <w:sz w:val="24"/>
                <w:szCs w:val="24"/>
                <w:lang w:val="ru" w:eastAsia="ru-RU"/>
              </w:rPr>
              <w:t>ансамблевые подходы</w:t>
            </w:r>
          </w:p>
        </w:tc>
      </w:tr>
      <w:tr w:rsidR="00EE691D" w:rsidRPr="00FF77B5" w14:paraId="55E1FC9E" w14:textId="2D76581B" w:rsidTr="00122FAC">
        <w:trPr>
          <w:jc w:val="center"/>
        </w:trPr>
        <w:tc>
          <w:tcPr>
            <w:tcW w:w="1843" w:type="dxa"/>
            <w:vMerge/>
            <w:tcBorders>
              <w:left w:val="nil"/>
              <w:right w:val="nil"/>
            </w:tcBorders>
          </w:tcPr>
          <w:p w14:paraId="1135A1BF" w14:textId="77777777" w:rsidR="00EE691D" w:rsidRPr="00DD4F98" w:rsidRDefault="00EE691D" w:rsidP="00BF2342">
            <w:pPr>
              <w:widowControl w:val="0"/>
              <w:suppressAutoHyphens w:val="0"/>
              <w:spacing w:after="0" w:line="276" w:lineRule="auto"/>
              <w:rPr>
                <w:sz w:val="24"/>
                <w:szCs w:val="24"/>
                <w:lang w:val="ru" w:eastAsia="ru-RU"/>
              </w:rPr>
            </w:pPr>
          </w:p>
        </w:tc>
        <w:tc>
          <w:tcPr>
            <w:tcW w:w="2218" w:type="dxa"/>
            <w:tcBorders>
              <w:left w:val="nil"/>
              <w:bottom w:val="single" w:sz="4" w:space="0" w:color="auto"/>
              <w:right w:val="single" w:sz="4" w:space="0" w:color="auto"/>
            </w:tcBorders>
          </w:tcPr>
          <w:p w14:paraId="744DB87E" w14:textId="387A333B" w:rsidR="00EE691D" w:rsidRPr="00DD4F98" w:rsidRDefault="00EE691D"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saiga-llama</w:t>
            </w:r>
            <w:proofErr w:type="spellEnd"/>
            <w:r w:rsidRPr="00DD4F98">
              <w:rPr>
                <w:sz w:val="24"/>
                <w:szCs w:val="24"/>
                <w:lang w:val="ru" w:eastAsia="ru-RU"/>
              </w:rPr>
              <w:t xml:space="preserve"> 8B</w:t>
            </w:r>
          </w:p>
        </w:tc>
        <w:tc>
          <w:tcPr>
            <w:tcW w:w="2318" w:type="dxa"/>
            <w:tcBorders>
              <w:left w:val="single" w:sz="4" w:space="0" w:color="auto"/>
              <w:right w:val="nil"/>
            </w:tcBorders>
          </w:tcPr>
          <w:p w14:paraId="3C277843" w14:textId="77777777" w:rsidR="00EE691D" w:rsidRPr="00C70A55" w:rsidRDefault="00EE691D" w:rsidP="00BF2342">
            <w:pPr>
              <w:widowControl w:val="0"/>
              <w:suppressAutoHyphens w:val="0"/>
              <w:spacing w:after="0" w:line="276" w:lineRule="auto"/>
              <w:rPr>
                <w:sz w:val="24"/>
                <w:szCs w:val="24"/>
                <w:lang w:val="es-ES" w:eastAsia="ru-RU"/>
              </w:rPr>
            </w:pPr>
            <w:r w:rsidRPr="00C70A55">
              <w:rPr>
                <w:sz w:val="24"/>
                <w:szCs w:val="24"/>
                <w:lang w:val="es-ES" w:eastAsia="ru-RU"/>
              </w:rPr>
              <w:t>vikhr-nemo12B +</w:t>
            </w:r>
            <w:r w:rsidRPr="00C70A55">
              <w:rPr>
                <w:sz w:val="24"/>
                <w:szCs w:val="24"/>
                <w:lang w:val="es-ES" w:eastAsia="ru-RU"/>
              </w:rPr>
              <w:br/>
            </w:r>
            <w:proofErr w:type="spellStart"/>
            <w:r w:rsidRPr="00C70A55">
              <w:rPr>
                <w:sz w:val="24"/>
                <w:szCs w:val="24"/>
                <w:lang w:val="es-ES" w:eastAsia="ru-RU"/>
              </w:rPr>
              <w:t>saiga_llama</w:t>
            </w:r>
            <w:proofErr w:type="spellEnd"/>
            <w:r w:rsidRPr="00C70A55">
              <w:rPr>
                <w:sz w:val="24"/>
                <w:szCs w:val="24"/>
                <w:lang w:val="es-ES" w:eastAsia="ru-RU"/>
              </w:rPr>
              <w:t xml:space="preserve"> 8B</w:t>
            </w:r>
          </w:p>
        </w:tc>
        <w:tc>
          <w:tcPr>
            <w:tcW w:w="2023" w:type="dxa"/>
            <w:tcBorders>
              <w:left w:val="nil"/>
              <w:right w:val="nil"/>
            </w:tcBorders>
          </w:tcPr>
          <w:p w14:paraId="0AD70289" w14:textId="3EAC6410" w:rsidR="00EE691D" w:rsidRPr="00C70A55" w:rsidRDefault="00EE691D" w:rsidP="00BF2342">
            <w:pPr>
              <w:widowControl w:val="0"/>
              <w:suppressAutoHyphens w:val="0"/>
              <w:spacing w:after="0" w:line="276" w:lineRule="auto"/>
              <w:rPr>
                <w:sz w:val="24"/>
                <w:szCs w:val="24"/>
                <w:lang w:val="es-ES" w:eastAsia="ru-RU"/>
              </w:rPr>
            </w:pPr>
            <w:r w:rsidRPr="00C70A55">
              <w:rPr>
                <w:sz w:val="24"/>
                <w:szCs w:val="24"/>
                <w:lang w:val="es-ES" w:eastAsia="ru-RU"/>
              </w:rPr>
              <w:t xml:space="preserve">mistral 24B + </w:t>
            </w:r>
            <w:r w:rsidRPr="00C70A55">
              <w:rPr>
                <w:sz w:val="24"/>
                <w:szCs w:val="24"/>
                <w:lang w:val="es-ES" w:eastAsia="ru-RU"/>
              </w:rPr>
              <w:br/>
              <w:t>saiga-llama 8B</w:t>
            </w:r>
          </w:p>
        </w:tc>
      </w:tr>
      <w:tr w:rsidR="00122FAC" w:rsidRPr="00A1611C" w14:paraId="0C4D7F05" w14:textId="2ADF3E57" w:rsidTr="00676D65">
        <w:trPr>
          <w:jc w:val="center"/>
        </w:trPr>
        <w:tc>
          <w:tcPr>
            <w:tcW w:w="1843" w:type="dxa"/>
            <w:vMerge/>
            <w:tcBorders>
              <w:left w:val="nil"/>
              <w:right w:val="nil"/>
            </w:tcBorders>
          </w:tcPr>
          <w:p w14:paraId="59A52F09" w14:textId="77777777" w:rsidR="00122FAC" w:rsidRPr="00A67E1F" w:rsidRDefault="00122FAC" w:rsidP="00BF2342">
            <w:pPr>
              <w:widowControl w:val="0"/>
              <w:suppressAutoHyphens w:val="0"/>
              <w:spacing w:after="0" w:line="276" w:lineRule="auto"/>
              <w:rPr>
                <w:sz w:val="24"/>
                <w:szCs w:val="24"/>
                <w:lang w:val="es-ES" w:eastAsia="ru-RU"/>
              </w:rPr>
            </w:pPr>
          </w:p>
        </w:tc>
        <w:tc>
          <w:tcPr>
            <w:tcW w:w="2218" w:type="dxa"/>
            <w:tcBorders>
              <w:left w:val="nil"/>
              <w:bottom w:val="single" w:sz="4" w:space="0" w:color="auto"/>
              <w:right w:val="single" w:sz="4" w:space="0" w:color="auto"/>
            </w:tcBorders>
          </w:tcPr>
          <w:p w14:paraId="270E0B68" w14:textId="1C74AA02" w:rsidR="00122FAC" w:rsidRPr="00DD4F98" w:rsidRDefault="00122FAC"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acc</w:t>
            </w:r>
            <w:proofErr w:type="spellEnd"/>
          </w:p>
        </w:tc>
        <w:tc>
          <w:tcPr>
            <w:tcW w:w="2318" w:type="dxa"/>
            <w:tcBorders>
              <w:left w:val="nil"/>
              <w:bottom w:val="single" w:sz="4" w:space="0" w:color="auto"/>
              <w:right w:val="nil"/>
            </w:tcBorders>
          </w:tcPr>
          <w:p w14:paraId="21EA86EC" w14:textId="6A449F22" w:rsidR="00122FAC" w:rsidRPr="00DD4F98" w:rsidRDefault="00122FAC"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acc</w:t>
            </w:r>
            <w:proofErr w:type="spellEnd"/>
          </w:p>
        </w:tc>
        <w:tc>
          <w:tcPr>
            <w:tcW w:w="2023" w:type="dxa"/>
            <w:tcBorders>
              <w:left w:val="nil"/>
              <w:right w:val="nil"/>
            </w:tcBorders>
          </w:tcPr>
          <w:p w14:paraId="3CC73B30" w14:textId="081682D7" w:rsidR="00122FAC" w:rsidRPr="00DD4F98" w:rsidRDefault="00122FAC" w:rsidP="00BF2342">
            <w:pPr>
              <w:widowControl w:val="0"/>
              <w:suppressAutoHyphens w:val="0"/>
              <w:spacing w:after="0" w:line="276" w:lineRule="auto"/>
              <w:jc w:val="center"/>
              <w:rPr>
                <w:sz w:val="24"/>
                <w:szCs w:val="24"/>
                <w:lang w:val="ru" w:eastAsia="ru-RU"/>
              </w:rPr>
            </w:pPr>
            <w:proofErr w:type="spellStart"/>
            <w:r w:rsidRPr="00DD4F98">
              <w:rPr>
                <w:sz w:val="24"/>
                <w:szCs w:val="24"/>
                <w:lang w:val="ru" w:eastAsia="ru-RU"/>
              </w:rPr>
              <w:t>acc</w:t>
            </w:r>
            <w:proofErr w:type="spellEnd"/>
          </w:p>
        </w:tc>
      </w:tr>
      <w:tr w:rsidR="00122FAC" w:rsidRPr="00A1611C" w14:paraId="53EE7F15" w14:textId="06031A93" w:rsidTr="00336081">
        <w:trPr>
          <w:jc w:val="center"/>
        </w:trPr>
        <w:tc>
          <w:tcPr>
            <w:tcW w:w="1843" w:type="dxa"/>
            <w:tcBorders>
              <w:left w:val="nil"/>
              <w:right w:val="nil"/>
            </w:tcBorders>
          </w:tcPr>
          <w:p w14:paraId="140EAC79" w14:textId="31C61FA3" w:rsidR="00122FAC" w:rsidRPr="00DD4F98" w:rsidRDefault="00122FAC" w:rsidP="00BF2342">
            <w:pPr>
              <w:widowControl w:val="0"/>
              <w:suppressAutoHyphens w:val="0"/>
              <w:spacing w:after="0" w:line="276" w:lineRule="auto"/>
              <w:rPr>
                <w:sz w:val="24"/>
                <w:szCs w:val="24"/>
                <w:lang w:val="ru" w:eastAsia="ru-RU"/>
              </w:rPr>
            </w:pPr>
            <w:r w:rsidRPr="00DD4F98">
              <w:rPr>
                <w:sz w:val="24"/>
                <w:szCs w:val="24"/>
                <w:lang w:val="ru" w:eastAsia="ru-RU"/>
              </w:rPr>
              <w:t>Базовый сц</w:t>
            </w:r>
            <w:r>
              <w:rPr>
                <w:sz w:val="24"/>
                <w:szCs w:val="24"/>
                <w:lang w:val="ru" w:eastAsia="ru-RU"/>
              </w:rPr>
              <w:t>ен.</w:t>
            </w:r>
          </w:p>
        </w:tc>
        <w:tc>
          <w:tcPr>
            <w:tcW w:w="2218" w:type="dxa"/>
            <w:tcBorders>
              <w:left w:val="nil"/>
              <w:right w:val="single" w:sz="4" w:space="0" w:color="auto"/>
            </w:tcBorders>
          </w:tcPr>
          <w:p w14:paraId="650DF580" w14:textId="60711FF2" w:rsidR="00122FAC" w:rsidRPr="00DD4F98" w:rsidRDefault="00122FAC" w:rsidP="00BF2342">
            <w:pPr>
              <w:widowControl w:val="0"/>
              <w:suppressAutoHyphens w:val="0"/>
              <w:spacing w:after="0" w:line="276" w:lineRule="auto"/>
              <w:jc w:val="center"/>
              <w:rPr>
                <w:sz w:val="24"/>
                <w:szCs w:val="24"/>
                <w:lang w:val="ru" w:eastAsia="ru-RU"/>
              </w:rPr>
            </w:pPr>
            <w:r w:rsidRPr="00DD4F98">
              <w:rPr>
                <w:sz w:val="24"/>
                <w:szCs w:val="24"/>
                <w:lang w:val="ru" w:eastAsia="ru-RU"/>
              </w:rPr>
              <w:t>0.58</w:t>
            </w:r>
          </w:p>
        </w:tc>
        <w:tc>
          <w:tcPr>
            <w:tcW w:w="2318" w:type="dxa"/>
            <w:tcBorders>
              <w:left w:val="nil"/>
              <w:right w:val="nil"/>
            </w:tcBorders>
          </w:tcPr>
          <w:p w14:paraId="62A0188F" w14:textId="4D31D7F1" w:rsidR="00122FAC" w:rsidRPr="00DD4F98" w:rsidRDefault="00122FAC" w:rsidP="00BF2342">
            <w:pPr>
              <w:widowControl w:val="0"/>
              <w:suppressAutoHyphens w:val="0"/>
              <w:spacing w:after="0" w:line="276" w:lineRule="auto"/>
              <w:jc w:val="center"/>
              <w:rPr>
                <w:sz w:val="24"/>
                <w:szCs w:val="24"/>
                <w:lang w:val="ru" w:eastAsia="ru-RU"/>
              </w:rPr>
            </w:pPr>
            <w:r w:rsidRPr="00DD4F98">
              <w:rPr>
                <w:sz w:val="24"/>
                <w:szCs w:val="24"/>
                <w:lang w:val="ru" w:eastAsia="ru-RU"/>
              </w:rPr>
              <w:t>0.64</w:t>
            </w:r>
          </w:p>
        </w:tc>
        <w:tc>
          <w:tcPr>
            <w:tcW w:w="2023" w:type="dxa"/>
            <w:tcBorders>
              <w:left w:val="nil"/>
              <w:right w:val="nil"/>
            </w:tcBorders>
          </w:tcPr>
          <w:p w14:paraId="3C4BE681" w14:textId="7EC3B827" w:rsidR="00122FAC" w:rsidRPr="003C0A18" w:rsidRDefault="00122FAC" w:rsidP="00BF2342">
            <w:pPr>
              <w:widowControl w:val="0"/>
              <w:suppressAutoHyphens w:val="0"/>
              <w:spacing w:after="0" w:line="276" w:lineRule="auto"/>
              <w:jc w:val="center"/>
              <w:rPr>
                <w:b/>
                <w:bCs/>
                <w:sz w:val="24"/>
                <w:szCs w:val="24"/>
                <w:lang w:val="ru" w:eastAsia="ru-RU"/>
              </w:rPr>
            </w:pPr>
            <w:r w:rsidRPr="003C0A18">
              <w:rPr>
                <w:b/>
                <w:bCs/>
                <w:sz w:val="24"/>
                <w:szCs w:val="24"/>
                <w:lang w:val="ru" w:eastAsia="ru-RU"/>
              </w:rPr>
              <w:t>0.74</w:t>
            </w:r>
          </w:p>
        </w:tc>
      </w:tr>
    </w:tbl>
    <w:p w14:paraId="1635165F" w14:textId="1A49BEEA" w:rsidR="00DC7548" w:rsidRPr="00A1611C" w:rsidRDefault="00DC7548" w:rsidP="00BF2342">
      <w:pPr>
        <w:suppressAutoHyphens w:val="0"/>
        <w:spacing w:before="240" w:after="0" w:line="276" w:lineRule="auto"/>
        <w:ind w:firstLine="709"/>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Полученные результаты позволяют сделать следующие выводы:</w:t>
      </w:r>
    </w:p>
    <w:p w14:paraId="3BDB8DA2" w14:textId="224AAB9D" w:rsidR="00DC7548" w:rsidRPr="00A1611C" w:rsidRDefault="00DC7548" w:rsidP="00BF2342">
      <w:pPr>
        <w:suppressAutoHyphens w:val="0"/>
        <w:spacing w:after="0" w:line="276" w:lineRule="auto"/>
        <w:ind w:firstLine="709"/>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1) Задача автоматического разрешения неоднозначности русскоязычных существительных в целом представляется посильной для русифицированных или мультиязычных моделей больше 8 миллиардов параметров. Даже модели в 8 млрд. показывают качество, превышающее качество случайного выбора, а модели в 24 и больше млрд. достигают качества 80%+, приближающегося к отметке, установленной на крупных англоязычных моделях [</w:t>
      </w:r>
      <w:proofErr w:type="spellStart"/>
      <w:r w:rsidR="007A5645" w:rsidRPr="00A1611C">
        <w:rPr>
          <w:rFonts w:asciiTheme="minorHAnsi" w:eastAsia="WenQuanYi Zen Hei" w:hAnsiTheme="minorHAnsi" w:cstheme="minorHAnsi"/>
          <w:kern w:val="3"/>
          <w:sz w:val="28"/>
          <w:szCs w:val="28"/>
          <w:lang w:eastAsia="zh-CN" w:bidi="hi-IN"/>
        </w:rPr>
        <w:t>Kirillovich</w:t>
      </w:r>
      <w:proofErr w:type="spellEnd"/>
      <w:r w:rsidR="007A5645" w:rsidRPr="00A1611C">
        <w:rPr>
          <w:rFonts w:asciiTheme="minorHAnsi" w:eastAsia="WenQuanYi Zen Hei" w:hAnsiTheme="minorHAnsi" w:cstheme="minorHAnsi"/>
          <w:kern w:val="3"/>
          <w:sz w:val="28"/>
          <w:szCs w:val="28"/>
          <w:lang w:eastAsia="zh-CN" w:bidi="hi-IN"/>
        </w:rPr>
        <w:t xml:space="preserve"> </w:t>
      </w:r>
      <w:proofErr w:type="spellStart"/>
      <w:r w:rsidR="007A5645" w:rsidRPr="00A1611C">
        <w:rPr>
          <w:rFonts w:asciiTheme="minorHAnsi" w:eastAsia="WenQuanYi Zen Hei" w:hAnsiTheme="minorHAnsi" w:cstheme="minorHAnsi"/>
          <w:kern w:val="3"/>
          <w:sz w:val="28"/>
          <w:szCs w:val="28"/>
          <w:lang w:eastAsia="zh-CN" w:bidi="hi-IN"/>
        </w:rPr>
        <w:t>et</w:t>
      </w:r>
      <w:proofErr w:type="spellEnd"/>
      <w:r w:rsidR="007A5645" w:rsidRPr="00A1611C">
        <w:rPr>
          <w:rFonts w:asciiTheme="minorHAnsi" w:eastAsia="WenQuanYi Zen Hei" w:hAnsiTheme="minorHAnsi" w:cstheme="minorHAnsi"/>
          <w:kern w:val="3"/>
          <w:sz w:val="28"/>
          <w:szCs w:val="28"/>
          <w:lang w:eastAsia="zh-CN" w:bidi="hi-IN"/>
        </w:rPr>
        <w:t xml:space="preserve"> </w:t>
      </w:r>
      <w:proofErr w:type="spellStart"/>
      <w:r w:rsidR="007A5645" w:rsidRPr="00A1611C">
        <w:rPr>
          <w:rFonts w:asciiTheme="minorHAnsi" w:eastAsia="WenQuanYi Zen Hei" w:hAnsiTheme="minorHAnsi" w:cstheme="minorHAnsi"/>
          <w:kern w:val="3"/>
          <w:sz w:val="28"/>
          <w:szCs w:val="28"/>
          <w:lang w:eastAsia="zh-CN" w:bidi="hi-IN"/>
        </w:rPr>
        <w:t>al</w:t>
      </w:r>
      <w:proofErr w:type="spellEnd"/>
      <w:r w:rsidR="007A5645" w:rsidRPr="00A1611C">
        <w:rPr>
          <w:rFonts w:asciiTheme="minorHAnsi" w:eastAsia="WenQuanYi Zen Hei" w:hAnsiTheme="minorHAnsi" w:cstheme="minorHAnsi"/>
          <w:kern w:val="3"/>
          <w:sz w:val="28"/>
          <w:szCs w:val="28"/>
          <w:lang w:eastAsia="zh-CN" w:bidi="hi-IN"/>
        </w:rPr>
        <w:t>. 2025</w:t>
      </w:r>
      <w:r w:rsidRPr="00A1611C">
        <w:rPr>
          <w:rFonts w:asciiTheme="minorHAnsi" w:eastAsia="WenQuanYi Zen Hei" w:hAnsiTheme="minorHAnsi" w:cstheme="minorHAnsi"/>
          <w:kern w:val="3"/>
          <w:sz w:val="28"/>
          <w:szCs w:val="28"/>
          <w:lang w:eastAsia="zh-CN" w:bidi="hi-IN"/>
        </w:rPr>
        <w:t xml:space="preserve">]. </w:t>
      </w:r>
    </w:p>
    <w:p w14:paraId="756C31DC" w14:textId="12813FF9" w:rsidR="00DC7548" w:rsidRPr="00143451" w:rsidRDefault="00DC7548" w:rsidP="00DA5685">
      <w:pPr>
        <w:suppressAutoHyphens w:val="0"/>
        <w:spacing w:after="0" w:line="276" w:lineRule="auto"/>
        <w:ind w:firstLine="709"/>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2) Дообогащение входных данных дополнительной словарной информацией дает</w:t>
      </w:r>
      <w:r w:rsidR="000D7E8B">
        <w:rPr>
          <w:rFonts w:asciiTheme="minorHAnsi" w:eastAsia="WenQuanYi Zen Hei" w:hAnsiTheme="minorHAnsi" w:cstheme="minorHAnsi"/>
          <w:kern w:val="3"/>
          <w:sz w:val="28"/>
          <w:szCs w:val="28"/>
          <w:lang w:eastAsia="zh-CN" w:bidi="hi-IN"/>
        </w:rPr>
        <w:t xml:space="preserve"> </w:t>
      </w:r>
      <w:r w:rsidRPr="00A1611C">
        <w:rPr>
          <w:rFonts w:asciiTheme="minorHAnsi" w:eastAsia="WenQuanYi Zen Hei" w:hAnsiTheme="minorHAnsi" w:cstheme="minorHAnsi"/>
          <w:kern w:val="3"/>
          <w:sz w:val="28"/>
          <w:szCs w:val="28"/>
          <w:lang w:eastAsia="zh-CN" w:bidi="hi-IN"/>
        </w:rPr>
        <w:t>прирост к качеству классификации, в особенности на более крупных моделях</w:t>
      </w:r>
      <w:r w:rsidR="000D7E8B">
        <w:rPr>
          <w:rFonts w:asciiTheme="minorHAnsi" w:eastAsia="WenQuanYi Zen Hei" w:hAnsiTheme="minorHAnsi" w:cstheme="minorHAnsi"/>
          <w:kern w:val="3"/>
          <w:sz w:val="28"/>
          <w:szCs w:val="28"/>
          <w:lang w:eastAsia="zh-CN" w:bidi="hi-IN"/>
        </w:rPr>
        <w:t xml:space="preserve">, что позволяет признать такой подход </w:t>
      </w:r>
      <w:r w:rsidR="000D7E8B" w:rsidRPr="00A1611C">
        <w:rPr>
          <w:rFonts w:asciiTheme="minorHAnsi" w:eastAsia="WenQuanYi Zen Hei" w:hAnsiTheme="minorHAnsi" w:cstheme="minorHAnsi"/>
          <w:kern w:val="3"/>
          <w:sz w:val="28"/>
          <w:szCs w:val="28"/>
          <w:lang w:eastAsia="zh-CN" w:bidi="hi-IN"/>
        </w:rPr>
        <w:t>целевым для задачи WSD с ис</w:t>
      </w:r>
      <w:r w:rsidR="000D7E8B" w:rsidRPr="00143451">
        <w:rPr>
          <w:rFonts w:asciiTheme="minorHAnsi" w:eastAsia="WenQuanYi Zen Hei" w:hAnsiTheme="minorHAnsi" w:cstheme="minorHAnsi"/>
          <w:kern w:val="3"/>
          <w:sz w:val="28"/>
          <w:szCs w:val="28"/>
          <w:lang w:eastAsia="zh-CN" w:bidi="hi-IN"/>
        </w:rPr>
        <w:t>пользованием больших языковых моделей.</w:t>
      </w:r>
      <w:r w:rsidR="00DA5685" w:rsidRPr="00143451">
        <w:rPr>
          <w:rFonts w:asciiTheme="minorHAnsi" w:eastAsia="WenQuanYi Zen Hei" w:hAnsiTheme="minorHAnsi" w:cstheme="minorHAnsi"/>
          <w:kern w:val="3"/>
          <w:sz w:val="28"/>
          <w:szCs w:val="28"/>
          <w:lang w:eastAsia="zh-CN" w:bidi="hi-IN"/>
        </w:rPr>
        <w:t xml:space="preserve"> </w:t>
      </w:r>
    </w:p>
    <w:p w14:paraId="6B1B73DF" w14:textId="214909E6" w:rsidR="003C0A18" w:rsidRPr="00A1611C" w:rsidRDefault="003C0A18" w:rsidP="00BF2342">
      <w:pPr>
        <w:suppressAutoHyphens w:val="0"/>
        <w:spacing w:after="0" w:line="276" w:lineRule="auto"/>
        <w:ind w:firstLine="709"/>
        <w:jc w:val="both"/>
        <w:rPr>
          <w:rFonts w:asciiTheme="minorHAnsi" w:eastAsia="WenQuanYi Zen Hei" w:hAnsiTheme="minorHAnsi" w:cstheme="minorHAnsi"/>
          <w:kern w:val="3"/>
          <w:sz w:val="28"/>
          <w:szCs w:val="28"/>
          <w:lang w:eastAsia="zh-CN" w:bidi="hi-IN"/>
        </w:rPr>
      </w:pPr>
      <w:r w:rsidRPr="00143451">
        <w:rPr>
          <w:rFonts w:asciiTheme="minorHAnsi" w:eastAsia="WenQuanYi Zen Hei" w:hAnsiTheme="minorHAnsi" w:cstheme="minorHAnsi"/>
          <w:kern w:val="3"/>
          <w:sz w:val="28"/>
          <w:szCs w:val="28"/>
          <w:lang w:eastAsia="zh-CN" w:bidi="hi-IN"/>
        </w:rPr>
        <w:t>3) Короткий контекст показывает себя менее информативным для генеративных моделей</w:t>
      </w:r>
      <w:r w:rsidR="00143451" w:rsidRPr="00143451">
        <w:rPr>
          <w:rFonts w:asciiTheme="minorHAnsi" w:eastAsia="WenQuanYi Zen Hei" w:hAnsiTheme="minorHAnsi" w:cstheme="minorHAnsi"/>
          <w:kern w:val="3"/>
          <w:sz w:val="28"/>
          <w:szCs w:val="28"/>
          <w:lang w:eastAsia="zh-CN" w:bidi="hi-IN"/>
        </w:rPr>
        <w:t>: по всей</w:t>
      </w:r>
      <w:r w:rsidR="00143451">
        <w:rPr>
          <w:rFonts w:asciiTheme="minorHAnsi" w:eastAsia="WenQuanYi Zen Hei" w:hAnsiTheme="minorHAnsi" w:cstheme="minorHAnsi"/>
          <w:kern w:val="3"/>
          <w:sz w:val="28"/>
          <w:szCs w:val="28"/>
          <w:lang w:eastAsia="zh-CN" w:bidi="hi-IN"/>
        </w:rPr>
        <w:t xml:space="preserve"> видимости, ближайшее окружение неоднозначной лексемы не содержит достаточного количества контекстных </w:t>
      </w:r>
      <w:r w:rsidR="00143451">
        <w:rPr>
          <w:rFonts w:asciiTheme="minorHAnsi" w:eastAsia="WenQuanYi Zen Hei" w:hAnsiTheme="minorHAnsi" w:cstheme="minorHAnsi"/>
          <w:kern w:val="3"/>
          <w:sz w:val="28"/>
          <w:szCs w:val="28"/>
          <w:lang w:eastAsia="zh-CN" w:bidi="hi-IN"/>
        </w:rPr>
        <w:lastRenderedPageBreak/>
        <w:t>маркеров для успешного разрешения неоднозначности. Глубинный анализ причин таких результатов, однако, требует дальнейшего исследования.</w:t>
      </w:r>
    </w:p>
    <w:p w14:paraId="5FB4CA9F" w14:textId="2A582A9A" w:rsidR="00D85E05" w:rsidRPr="00A1611C" w:rsidRDefault="003C0A18" w:rsidP="00BF2342">
      <w:pPr>
        <w:suppressAutoHyphens w:val="0"/>
        <w:spacing w:after="0" w:line="276" w:lineRule="auto"/>
        <w:ind w:firstLine="709"/>
        <w:jc w:val="both"/>
        <w:rPr>
          <w:rFonts w:asciiTheme="minorHAnsi" w:eastAsia="WenQuanYi Zen Hei" w:hAnsiTheme="minorHAnsi" w:cstheme="minorHAnsi"/>
          <w:kern w:val="3"/>
          <w:sz w:val="28"/>
          <w:szCs w:val="28"/>
          <w:lang w:eastAsia="zh-CN" w:bidi="hi-IN"/>
        </w:rPr>
      </w:pPr>
      <w:r>
        <w:rPr>
          <w:rFonts w:asciiTheme="minorHAnsi" w:eastAsia="WenQuanYi Zen Hei" w:hAnsiTheme="minorHAnsi" w:cstheme="minorHAnsi"/>
          <w:kern w:val="3"/>
          <w:sz w:val="28"/>
          <w:szCs w:val="28"/>
          <w:lang w:eastAsia="zh-CN" w:bidi="hi-IN"/>
        </w:rPr>
        <w:t>4</w:t>
      </w:r>
      <w:r w:rsidR="00D85E05" w:rsidRPr="00A1611C">
        <w:rPr>
          <w:rFonts w:asciiTheme="minorHAnsi" w:eastAsia="WenQuanYi Zen Hei" w:hAnsiTheme="minorHAnsi" w:cstheme="minorHAnsi"/>
          <w:kern w:val="3"/>
          <w:sz w:val="28"/>
          <w:szCs w:val="28"/>
          <w:lang w:eastAsia="zh-CN" w:bidi="hi-IN"/>
        </w:rPr>
        <w:t>) Ансамблевые подходы, где модель-валидатор исправляет ответы модели-первичного</w:t>
      </w:r>
      <w:r w:rsidR="007544C5" w:rsidRPr="00A1611C">
        <w:rPr>
          <w:rFonts w:asciiTheme="minorHAnsi" w:eastAsia="WenQuanYi Zen Hei" w:hAnsiTheme="minorHAnsi" w:cstheme="minorHAnsi"/>
          <w:kern w:val="3"/>
          <w:sz w:val="28"/>
          <w:szCs w:val="28"/>
          <w:lang w:eastAsia="zh-CN" w:bidi="hi-IN"/>
        </w:rPr>
        <w:t xml:space="preserve"> разметчика,</w:t>
      </w:r>
      <w:r w:rsidR="00D85E05" w:rsidRPr="00A1611C">
        <w:rPr>
          <w:rFonts w:asciiTheme="minorHAnsi" w:eastAsia="WenQuanYi Zen Hei" w:hAnsiTheme="minorHAnsi" w:cstheme="minorHAnsi"/>
          <w:kern w:val="3"/>
          <w:sz w:val="28"/>
          <w:szCs w:val="28"/>
          <w:lang w:eastAsia="zh-CN" w:bidi="hi-IN"/>
        </w:rPr>
        <w:t xml:space="preserve"> также показывают </w:t>
      </w:r>
      <w:r w:rsidR="009A6A8B" w:rsidRPr="00A1611C">
        <w:rPr>
          <w:rFonts w:asciiTheme="minorHAnsi" w:eastAsia="WenQuanYi Zen Hei" w:hAnsiTheme="minorHAnsi" w:cstheme="minorHAnsi"/>
          <w:kern w:val="3"/>
          <w:sz w:val="28"/>
          <w:szCs w:val="28"/>
          <w:lang w:eastAsia="zh-CN" w:bidi="hi-IN"/>
        </w:rPr>
        <w:t>заметный</w:t>
      </w:r>
      <w:r w:rsidR="00D85E05" w:rsidRPr="00A1611C">
        <w:rPr>
          <w:rFonts w:asciiTheme="minorHAnsi" w:eastAsia="WenQuanYi Zen Hei" w:hAnsiTheme="minorHAnsi" w:cstheme="minorHAnsi"/>
          <w:kern w:val="3"/>
          <w:sz w:val="28"/>
          <w:szCs w:val="28"/>
          <w:lang w:eastAsia="zh-CN" w:bidi="hi-IN"/>
        </w:rPr>
        <w:t xml:space="preserve"> прирост к качеству. </w:t>
      </w:r>
      <w:r w:rsidR="007544C5" w:rsidRPr="00A1611C">
        <w:rPr>
          <w:rFonts w:asciiTheme="minorHAnsi" w:eastAsia="WenQuanYi Zen Hei" w:hAnsiTheme="minorHAnsi" w:cstheme="minorHAnsi"/>
          <w:kern w:val="3"/>
          <w:sz w:val="28"/>
          <w:szCs w:val="28"/>
          <w:lang w:eastAsia="zh-CN" w:bidi="hi-IN"/>
        </w:rPr>
        <w:t>Перспективным</w:t>
      </w:r>
      <w:r w:rsidR="00481C84" w:rsidRPr="00A1611C">
        <w:rPr>
          <w:rFonts w:asciiTheme="minorHAnsi" w:eastAsia="WenQuanYi Zen Hei" w:hAnsiTheme="minorHAnsi" w:cstheme="minorHAnsi"/>
          <w:kern w:val="3"/>
          <w:sz w:val="28"/>
          <w:szCs w:val="28"/>
          <w:lang w:eastAsia="zh-CN" w:bidi="hi-IN"/>
        </w:rPr>
        <w:t xml:space="preserve"> сценарием</w:t>
      </w:r>
      <w:r w:rsidR="007544C5" w:rsidRPr="00A1611C">
        <w:rPr>
          <w:rFonts w:asciiTheme="minorHAnsi" w:eastAsia="WenQuanYi Zen Hei" w:hAnsiTheme="minorHAnsi" w:cstheme="minorHAnsi"/>
          <w:kern w:val="3"/>
          <w:sz w:val="28"/>
          <w:szCs w:val="28"/>
          <w:lang w:eastAsia="zh-CN" w:bidi="hi-IN"/>
        </w:rPr>
        <w:t xml:space="preserve"> – как с точки зрения ресурсов, так и с точки зрения качества – </w:t>
      </w:r>
      <w:r w:rsidR="00481C84" w:rsidRPr="00A1611C">
        <w:rPr>
          <w:rFonts w:asciiTheme="minorHAnsi" w:eastAsia="WenQuanYi Zen Hei" w:hAnsiTheme="minorHAnsi" w:cstheme="minorHAnsi"/>
          <w:kern w:val="3"/>
          <w:sz w:val="28"/>
          <w:szCs w:val="28"/>
          <w:lang w:eastAsia="zh-CN" w:bidi="hi-IN"/>
        </w:rPr>
        <w:t xml:space="preserve">является </w:t>
      </w:r>
      <w:r w:rsidR="007544C5" w:rsidRPr="00A1611C">
        <w:rPr>
          <w:rFonts w:asciiTheme="minorHAnsi" w:eastAsia="WenQuanYi Zen Hei" w:hAnsiTheme="minorHAnsi" w:cstheme="minorHAnsi"/>
          <w:kern w:val="3"/>
          <w:sz w:val="28"/>
          <w:szCs w:val="28"/>
          <w:lang w:eastAsia="zh-CN" w:bidi="hi-IN"/>
        </w:rPr>
        <w:t>использование</w:t>
      </w:r>
      <w:r w:rsidR="00481C84" w:rsidRPr="00A1611C">
        <w:rPr>
          <w:rFonts w:asciiTheme="minorHAnsi" w:eastAsia="WenQuanYi Zen Hei" w:hAnsiTheme="minorHAnsi" w:cstheme="minorHAnsi"/>
          <w:kern w:val="3"/>
          <w:sz w:val="28"/>
          <w:szCs w:val="28"/>
          <w:lang w:eastAsia="zh-CN" w:bidi="hi-IN"/>
        </w:rPr>
        <w:t xml:space="preserve"> более крупной модели в качестве валидатора более легкой. </w:t>
      </w:r>
      <w:r w:rsidR="007544C5" w:rsidRPr="00A1611C">
        <w:rPr>
          <w:rFonts w:asciiTheme="minorHAnsi" w:eastAsia="WenQuanYi Zen Hei" w:hAnsiTheme="minorHAnsi" w:cstheme="minorHAnsi"/>
          <w:kern w:val="3"/>
          <w:sz w:val="28"/>
          <w:szCs w:val="28"/>
          <w:lang w:eastAsia="zh-CN" w:bidi="hi-IN"/>
        </w:rPr>
        <w:t>На наших данных ансамблевые методы дают до 16% прироста по метрикам.</w:t>
      </w:r>
    </w:p>
    <w:p w14:paraId="4D4DD8B6" w14:textId="6D416F5C" w:rsidR="00A069DF" w:rsidRPr="00A1611C" w:rsidRDefault="00EE691D" w:rsidP="00BF2342">
      <w:pPr>
        <w:spacing w:before="240" w:after="120" w:line="276" w:lineRule="auto"/>
        <w:ind w:firstLine="709"/>
        <w:rPr>
          <w:rFonts w:asciiTheme="minorHAnsi" w:hAnsiTheme="minorHAnsi" w:cstheme="minorHAnsi"/>
          <w:b/>
          <w:bCs/>
          <w:sz w:val="28"/>
          <w:szCs w:val="28"/>
        </w:rPr>
      </w:pPr>
      <w:r w:rsidRPr="00A1611C">
        <w:rPr>
          <w:rFonts w:asciiTheme="minorHAnsi" w:hAnsiTheme="minorHAnsi" w:cstheme="minorHAnsi"/>
          <w:b/>
          <w:bCs/>
          <w:sz w:val="28"/>
          <w:szCs w:val="28"/>
        </w:rPr>
        <w:t>ЗАКЛЮЧЕНИЕ</w:t>
      </w:r>
    </w:p>
    <w:p w14:paraId="1C162DE7" w14:textId="57EF5A7A" w:rsidR="00360575" w:rsidRDefault="0069083B" w:rsidP="00BF2342">
      <w:pPr>
        <w:suppressAutoHyphens w:val="0"/>
        <w:spacing w:before="120" w:after="0" w:line="276" w:lineRule="auto"/>
        <w:ind w:firstLine="708"/>
        <w:jc w:val="both"/>
        <w:rPr>
          <w:rFonts w:asciiTheme="minorHAnsi" w:eastAsia="WenQuanYi Zen Hei" w:hAnsiTheme="minorHAnsi" w:cstheme="minorHAnsi"/>
          <w:kern w:val="3"/>
          <w:sz w:val="28"/>
          <w:szCs w:val="28"/>
          <w:lang w:eastAsia="zh-CN" w:bidi="hi-IN"/>
        </w:rPr>
      </w:pPr>
      <w:r w:rsidRPr="00A1611C">
        <w:rPr>
          <w:rFonts w:asciiTheme="minorHAnsi" w:eastAsia="WenQuanYi Zen Hei" w:hAnsiTheme="minorHAnsi" w:cstheme="minorHAnsi"/>
          <w:kern w:val="3"/>
          <w:sz w:val="28"/>
          <w:szCs w:val="28"/>
          <w:lang w:eastAsia="zh-CN" w:bidi="hi-IN"/>
        </w:rPr>
        <w:t>В рамках настоящего исследования были проведены эксперименты по автоматическому разрешению неоднозначности русскоязычных лексем с помощью генеративных моделей малого и среднего размера. Результаты экспериментов показывают, что средние русифицированные модели способны осуществлять автоматическую классификацию с уровнем качества 80+, что приближается к целевому уровню, заданному флагманскими моделями. Положительную динамику показывают ансамблевые методы классификации, а также подходы с обогащением контекста модели лингвистической информацией.</w:t>
      </w:r>
      <w:r w:rsidR="00635DB4">
        <w:rPr>
          <w:rFonts w:asciiTheme="minorHAnsi" w:eastAsia="WenQuanYi Zen Hei" w:hAnsiTheme="minorHAnsi" w:cstheme="minorHAnsi"/>
          <w:kern w:val="3"/>
          <w:sz w:val="28"/>
          <w:szCs w:val="28"/>
          <w:lang w:eastAsia="zh-CN" w:bidi="hi-IN"/>
        </w:rPr>
        <w:t xml:space="preserve"> </w:t>
      </w:r>
      <w:r w:rsidRPr="00A1611C">
        <w:rPr>
          <w:rFonts w:asciiTheme="minorHAnsi" w:eastAsia="WenQuanYi Zen Hei" w:hAnsiTheme="minorHAnsi" w:cstheme="minorHAnsi"/>
          <w:kern w:val="3"/>
          <w:sz w:val="28"/>
          <w:szCs w:val="28"/>
          <w:lang w:eastAsia="zh-CN" w:bidi="hi-IN"/>
        </w:rPr>
        <w:t>Полученные результаты закладывают основу для разработки масштабного инструмента для автоматической семантической разметки больших объемов текстов.</w:t>
      </w:r>
    </w:p>
    <w:p w14:paraId="693036C3" w14:textId="77777777" w:rsidR="002733F2" w:rsidRDefault="002733F2">
      <w:pPr>
        <w:suppressAutoHyphens w:val="0"/>
        <w:spacing w:after="0" w:line="240" w:lineRule="auto"/>
        <w:rPr>
          <w:rFonts w:asciiTheme="minorHAnsi" w:eastAsia="WenQuanYi Zen Hei" w:hAnsiTheme="minorHAnsi" w:cstheme="minorHAnsi"/>
          <w:b/>
          <w:bCs/>
          <w:kern w:val="3"/>
          <w:sz w:val="28"/>
          <w:szCs w:val="28"/>
          <w:lang w:eastAsia="zh-CN" w:bidi="hi-IN"/>
        </w:rPr>
      </w:pPr>
      <w:r>
        <w:rPr>
          <w:rFonts w:asciiTheme="minorHAnsi" w:eastAsia="WenQuanYi Zen Hei" w:hAnsiTheme="minorHAnsi" w:cstheme="minorHAnsi"/>
          <w:b/>
          <w:bCs/>
          <w:kern w:val="3"/>
          <w:sz w:val="28"/>
          <w:szCs w:val="28"/>
          <w:lang w:eastAsia="zh-CN" w:bidi="hi-IN"/>
        </w:rPr>
        <w:br w:type="page"/>
      </w:r>
    </w:p>
    <w:p w14:paraId="4D7819F4" w14:textId="5C23F500" w:rsidR="00A55AB7" w:rsidRDefault="00A55AB7" w:rsidP="00BF2342">
      <w:pPr>
        <w:suppressAutoHyphens w:val="0"/>
        <w:spacing w:before="240" w:after="120" w:line="276" w:lineRule="auto"/>
        <w:ind w:firstLine="708"/>
        <w:rPr>
          <w:rFonts w:asciiTheme="minorHAnsi" w:eastAsia="WenQuanYi Zen Hei" w:hAnsiTheme="minorHAnsi" w:cstheme="minorHAnsi"/>
          <w:b/>
          <w:bCs/>
          <w:kern w:val="3"/>
          <w:sz w:val="28"/>
          <w:szCs w:val="28"/>
          <w:lang w:eastAsia="zh-CN" w:bidi="hi-IN"/>
        </w:rPr>
      </w:pPr>
      <w:r>
        <w:rPr>
          <w:rFonts w:asciiTheme="minorHAnsi" w:eastAsia="WenQuanYi Zen Hei" w:hAnsiTheme="minorHAnsi" w:cstheme="minorHAnsi"/>
          <w:b/>
          <w:bCs/>
          <w:kern w:val="3"/>
          <w:sz w:val="28"/>
          <w:szCs w:val="28"/>
          <w:lang w:eastAsia="zh-CN" w:bidi="hi-IN"/>
        </w:rPr>
        <w:lastRenderedPageBreak/>
        <w:t>Благодарности</w:t>
      </w:r>
    </w:p>
    <w:p w14:paraId="05C5A04F" w14:textId="264ED82E" w:rsidR="00A55AB7" w:rsidRPr="00A55AB7" w:rsidRDefault="00A55AB7" w:rsidP="00BF2342">
      <w:pPr>
        <w:suppressAutoHyphens w:val="0"/>
        <w:spacing w:before="240" w:after="120" w:line="276" w:lineRule="auto"/>
        <w:ind w:firstLine="708"/>
        <w:rPr>
          <w:rFonts w:asciiTheme="minorHAnsi" w:eastAsia="WenQuanYi Zen Hei" w:hAnsiTheme="minorHAnsi" w:cstheme="minorHAnsi"/>
          <w:kern w:val="3"/>
          <w:sz w:val="28"/>
          <w:szCs w:val="28"/>
          <w:lang w:eastAsia="zh-CN" w:bidi="hi-IN"/>
        </w:rPr>
      </w:pPr>
      <w:r w:rsidRPr="00A55AB7">
        <w:rPr>
          <w:rFonts w:asciiTheme="minorHAnsi" w:eastAsia="WenQuanYi Zen Hei" w:hAnsiTheme="minorHAnsi" w:cstheme="minorHAnsi"/>
          <w:kern w:val="3"/>
          <w:sz w:val="28"/>
          <w:szCs w:val="28"/>
          <w:lang w:eastAsia="zh-CN" w:bidi="hi-IN"/>
        </w:rPr>
        <w:t>Работа выполнена при поддержке гранта РНФ №24-18-00988.</w:t>
      </w:r>
    </w:p>
    <w:p w14:paraId="5109D17F" w14:textId="6199344B" w:rsidR="00EE691D" w:rsidRPr="00EE691D" w:rsidRDefault="00EE691D" w:rsidP="00BF2342">
      <w:pPr>
        <w:suppressAutoHyphens w:val="0"/>
        <w:spacing w:before="240" w:after="120" w:line="276" w:lineRule="auto"/>
        <w:ind w:firstLine="708"/>
        <w:rPr>
          <w:rFonts w:asciiTheme="minorHAnsi" w:eastAsia="WenQuanYi Zen Hei" w:hAnsiTheme="minorHAnsi" w:cstheme="minorHAnsi"/>
          <w:b/>
          <w:bCs/>
          <w:kern w:val="3"/>
          <w:sz w:val="28"/>
          <w:szCs w:val="28"/>
          <w:lang w:eastAsia="zh-CN" w:bidi="hi-IN"/>
        </w:rPr>
      </w:pPr>
      <w:r w:rsidRPr="00EE691D">
        <w:rPr>
          <w:rFonts w:asciiTheme="minorHAnsi" w:eastAsia="WenQuanYi Zen Hei" w:hAnsiTheme="minorHAnsi" w:cstheme="minorHAnsi"/>
          <w:b/>
          <w:bCs/>
          <w:kern w:val="3"/>
          <w:sz w:val="28"/>
          <w:szCs w:val="28"/>
          <w:lang w:eastAsia="zh-CN" w:bidi="hi-IN"/>
        </w:rPr>
        <w:t>СПИСОК ЛИТЕРАТУРЫ</w:t>
      </w:r>
    </w:p>
    <w:p w14:paraId="526745FB" w14:textId="51AC225D" w:rsidR="006B1DEA" w:rsidRPr="006B1DEA" w:rsidRDefault="006B1DEA"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r w:rsidRPr="006B1DEA">
        <w:rPr>
          <w:rFonts w:asciiTheme="minorHAnsi" w:eastAsia="WenQuanYi Zen Hei" w:hAnsiTheme="minorHAnsi" w:cstheme="minorHAnsi"/>
          <w:kern w:val="3"/>
          <w:sz w:val="28"/>
          <w:szCs w:val="28"/>
          <w:lang w:eastAsia="zh-CN" w:bidi="hi-IN"/>
        </w:rPr>
        <w:t xml:space="preserve">Митрофанова О. А. и др. АВТОМАТИЧЕСКОЕ РАЗРЕШЕНИЕ ЛЕКСИКО-СЕМАНТИЧЕСКОЙ НЕОДНОЗНАЧНОСТИ И ВЫДЕЛЕНИЕ КОНСТРУКЦИЙ (на материале Национального корпуса русского языка) //Лексикология. </w:t>
      </w:r>
      <w:proofErr w:type="spellStart"/>
      <w:r w:rsidRPr="006B1DEA">
        <w:rPr>
          <w:rFonts w:asciiTheme="minorHAnsi" w:eastAsia="WenQuanYi Zen Hei" w:hAnsiTheme="minorHAnsi" w:cstheme="minorHAnsi"/>
          <w:kern w:val="3"/>
          <w:sz w:val="28"/>
          <w:szCs w:val="28"/>
          <w:lang w:val="en-US" w:eastAsia="zh-CN" w:bidi="hi-IN"/>
        </w:rPr>
        <w:t>Лексикография</w:t>
      </w:r>
      <w:proofErr w:type="spellEnd"/>
      <w:r w:rsidRPr="006B1DEA">
        <w:rPr>
          <w:rFonts w:asciiTheme="minorHAnsi" w:eastAsia="WenQuanYi Zen Hei" w:hAnsiTheme="minorHAnsi" w:cstheme="minorHAnsi"/>
          <w:kern w:val="3"/>
          <w:sz w:val="28"/>
          <w:szCs w:val="28"/>
          <w:lang w:val="en-US" w:eastAsia="zh-CN" w:bidi="hi-IN"/>
        </w:rPr>
        <w:t xml:space="preserve"> и </w:t>
      </w:r>
      <w:proofErr w:type="spellStart"/>
      <w:r w:rsidRPr="006B1DEA">
        <w:rPr>
          <w:rFonts w:asciiTheme="minorHAnsi" w:eastAsia="WenQuanYi Zen Hei" w:hAnsiTheme="minorHAnsi" w:cstheme="minorHAnsi"/>
          <w:kern w:val="3"/>
          <w:sz w:val="28"/>
          <w:szCs w:val="28"/>
          <w:lang w:val="en-US" w:eastAsia="zh-CN" w:bidi="hi-IN"/>
        </w:rPr>
        <w:t>Корпусная</w:t>
      </w:r>
      <w:proofErr w:type="spellEnd"/>
      <w:r w:rsidRPr="006B1DEA">
        <w:rPr>
          <w:rFonts w:asciiTheme="minorHAnsi" w:eastAsia="WenQuanYi Zen Hei" w:hAnsiTheme="minorHAnsi" w:cstheme="minorHAnsi"/>
          <w:kern w:val="3"/>
          <w:sz w:val="28"/>
          <w:szCs w:val="28"/>
          <w:lang w:val="en-US" w:eastAsia="zh-CN" w:bidi="hi-IN"/>
        </w:rPr>
        <w:t xml:space="preserve"> </w:t>
      </w:r>
      <w:proofErr w:type="spellStart"/>
      <w:r w:rsidRPr="006B1DEA">
        <w:rPr>
          <w:rFonts w:asciiTheme="minorHAnsi" w:eastAsia="WenQuanYi Zen Hei" w:hAnsiTheme="minorHAnsi" w:cstheme="minorHAnsi"/>
          <w:kern w:val="3"/>
          <w:sz w:val="28"/>
          <w:szCs w:val="28"/>
          <w:lang w:val="en-US" w:eastAsia="zh-CN" w:bidi="hi-IN"/>
        </w:rPr>
        <w:t>лингвистика</w:t>
      </w:r>
      <w:proofErr w:type="spellEnd"/>
      <w:r w:rsidRPr="006B1DEA">
        <w:rPr>
          <w:rFonts w:asciiTheme="minorHAnsi" w:eastAsia="WenQuanYi Zen Hei" w:hAnsiTheme="minorHAnsi" w:cstheme="minorHAnsi"/>
          <w:kern w:val="3"/>
          <w:sz w:val="28"/>
          <w:szCs w:val="28"/>
          <w:lang w:val="en-US" w:eastAsia="zh-CN" w:bidi="hi-IN"/>
        </w:rPr>
        <w:t>. – 2013. – С. 122-143.</w:t>
      </w:r>
    </w:p>
    <w:p w14:paraId="0609CD99" w14:textId="2CBF39F3" w:rsidR="00ED66A4" w:rsidRDefault="00ED66A4"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r w:rsidRPr="00ED66A4">
        <w:rPr>
          <w:rFonts w:asciiTheme="minorHAnsi" w:eastAsia="WenQuanYi Zen Hei" w:hAnsiTheme="minorHAnsi" w:cstheme="minorHAnsi"/>
          <w:kern w:val="3"/>
          <w:sz w:val="28"/>
          <w:szCs w:val="28"/>
          <w:lang w:val="en-US" w:eastAsia="zh-CN" w:bidi="hi-IN"/>
        </w:rPr>
        <w:t xml:space="preserve">Agirre E., Edmonds P. (ed.). Word sense disambiguation: Algorithms and applications. – Springer Science &amp; Business Media, 2007. – </w:t>
      </w:r>
      <w:r w:rsidRPr="00ED66A4">
        <w:rPr>
          <w:rFonts w:asciiTheme="minorHAnsi" w:eastAsia="WenQuanYi Zen Hei" w:hAnsiTheme="minorHAnsi" w:cstheme="minorHAnsi"/>
          <w:kern w:val="3"/>
          <w:sz w:val="28"/>
          <w:szCs w:val="28"/>
          <w:lang w:eastAsia="zh-CN" w:bidi="hi-IN"/>
        </w:rPr>
        <w:t>Т</w:t>
      </w:r>
      <w:r w:rsidRPr="00ED66A4">
        <w:rPr>
          <w:rFonts w:asciiTheme="minorHAnsi" w:eastAsia="WenQuanYi Zen Hei" w:hAnsiTheme="minorHAnsi" w:cstheme="minorHAnsi"/>
          <w:kern w:val="3"/>
          <w:sz w:val="28"/>
          <w:szCs w:val="28"/>
          <w:lang w:val="en-US" w:eastAsia="zh-CN" w:bidi="hi-IN"/>
        </w:rPr>
        <w:t>. 33.</w:t>
      </w:r>
    </w:p>
    <w:p w14:paraId="3CC7DD4C" w14:textId="2A011184" w:rsidR="007A5645" w:rsidRPr="00A1611C" w:rsidRDefault="007A5645"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proofErr w:type="spellStart"/>
      <w:r w:rsidRPr="00A1611C">
        <w:rPr>
          <w:rFonts w:asciiTheme="minorHAnsi" w:eastAsia="WenQuanYi Zen Hei" w:hAnsiTheme="minorHAnsi" w:cstheme="minorHAnsi"/>
          <w:kern w:val="3"/>
          <w:sz w:val="28"/>
          <w:szCs w:val="28"/>
          <w:lang w:val="en-US" w:eastAsia="zh-CN" w:bidi="hi-IN"/>
        </w:rPr>
        <w:t>Kirillovich</w:t>
      </w:r>
      <w:proofErr w:type="spellEnd"/>
      <w:r w:rsidRPr="00A1611C">
        <w:rPr>
          <w:rFonts w:asciiTheme="minorHAnsi" w:eastAsia="WenQuanYi Zen Hei" w:hAnsiTheme="minorHAnsi" w:cstheme="minorHAnsi"/>
          <w:kern w:val="3"/>
          <w:sz w:val="28"/>
          <w:szCs w:val="28"/>
          <w:lang w:val="en-US" w:eastAsia="zh-CN" w:bidi="hi-IN"/>
        </w:rPr>
        <w:t xml:space="preserve"> A. et al. </w:t>
      </w:r>
      <w:proofErr w:type="spellStart"/>
      <w:r w:rsidRPr="00A1611C">
        <w:rPr>
          <w:rFonts w:asciiTheme="minorHAnsi" w:eastAsia="WenQuanYi Zen Hei" w:hAnsiTheme="minorHAnsi" w:cstheme="minorHAnsi"/>
          <w:kern w:val="3"/>
          <w:sz w:val="28"/>
          <w:szCs w:val="28"/>
          <w:lang w:val="en-US" w:eastAsia="zh-CN" w:bidi="hi-IN"/>
        </w:rPr>
        <w:t>RuSemCor</w:t>
      </w:r>
      <w:proofErr w:type="spellEnd"/>
      <w:r w:rsidRPr="00A1611C">
        <w:rPr>
          <w:rFonts w:asciiTheme="minorHAnsi" w:eastAsia="WenQuanYi Zen Hei" w:hAnsiTheme="minorHAnsi" w:cstheme="minorHAnsi"/>
          <w:kern w:val="3"/>
          <w:sz w:val="28"/>
          <w:szCs w:val="28"/>
          <w:lang w:val="en-US" w:eastAsia="zh-CN" w:bidi="hi-IN"/>
        </w:rPr>
        <w:t>: A Word Sense Disambiguation corpus for Russian //Proceedings of the 34th ACM International Conference on Information and Knowledge Management. – 2025. – С. 6438-6443.</w:t>
      </w:r>
    </w:p>
    <w:p w14:paraId="5A818A32" w14:textId="77777777" w:rsidR="007A5645" w:rsidRPr="00A1611C" w:rsidRDefault="007A5645"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proofErr w:type="spellStart"/>
      <w:r w:rsidRPr="00A1611C">
        <w:rPr>
          <w:rFonts w:asciiTheme="minorHAnsi" w:eastAsia="WenQuanYi Zen Hei" w:hAnsiTheme="minorHAnsi" w:cstheme="minorHAnsi"/>
          <w:kern w:val="3"/>
          <w:sz w:val="28"/>
          <w:szCs w:val="28"/>
          <w:lang w:val="en-US" w:eastAsia="zh-CN" w:bidi="hi-IN"/>
        </w:rPr>
        <w:t>Loukachevitch</w:t>
      </w:r>
      <w:proofErr w:type="spellEnd"/>
      <w:r w:rsidRPr="00A1611C">
        <w:rPr>
          <w:rFonts w:asciiTheme="minorHAnsi" w:eastAsia="WenQuanYi Zen Hei" w:hAnsiTheme="minorHAnsi" w:cstheme="minorHAnsi"/>
          <w:kern w:val="3"/>
          <w:sz w:val="28"/>
          <w:szCs w:val="28"/>
          <w:lang w:val="en-US" w:eastAsia="zh-CN" w:bidi="hi-IN"/>
        </w:rPr>
        <w:t xml:space="preserve"> N. V., </w:t>
      </w:r>
      <w:proofErr w:type="spellStart"/>
      <w:r w:rsidRPr="00A1611C">
        <w:rPr>
          <w:rFonts w:asciiTheme="minorHAnsi" w:eastAsia="WenQuanYi Zen Hei" w:hAnsiTheme="minorHAnsi" w:cstheme="minorHAnsi"/>
          <w:kern w:val="3"/>
          <w:sz w:val="28"/>
          <w:szCs w:val="28"/>
          <w:lang w:val="en-US" w:eastAsia="zh-CN" w:bidi="hi-IN"/>
        </w:rPr>
        <w:t>Lashevich</w:t>
      </w:r>
      <w:proofErr w:type="spellEnd"/>
      <w:r w:rsidRPr="00A1611C">
        <w:rPr>
          <w:rFonts w:asciiTheme="minorHAnsi" w:eastAsia="WenQuanYi Zen Hei" w:hAnsiTheme="minorHAnsi" w:cstheme="minorHAnsi"/>
          <w:kern w:val="3"/>
          <w:sz w:val="28"/>
          <w:szCs w:val="28"/>
          <w:lang w:val="en-US" w:eastAsia="zh-CN" w:bidi="hi-IN"/>
        </w:rPr>
        <w:t xml:space="preserve"> G., Gerasimova A. A., Ivanov V. V., </w:t>
      </w:r>
      <w:proofErr w:type="spellStart"/>
      <w:r w:rsidRPr="00A1611C">
        <w:rPr>
          <w:rFonts w:asciiTheme="minorHAnsi" w:eastAsia="WenQuanYi Zen Hei" w:hAnsiTheme="minorHAnsi" w:cstheme="minorHAnsi"/>
          <w:kern w:val="3"/>
          <w:sz w:val="28"/>
          <w:szCs w:val="28"/>
          <w:lang w:val="en-US" w:eastAsia="zh-CN" w:bidi="hi-IN"/>
        </w:rPr>
        <w:t>Dobrov</w:t>
      </w:r>
      <w:proofErr w:type="spellEnd"/>
      <w:r w:rsidRPr="00A1611C">
        <w:rPr>
          <w:rFonts w:asciiTheme="minorHAnsi" w:eastAsia="WenQuanYi Zen Hei" w:hAnsiTheme="minorHAnsi" w:cstheme="minorHAnsi"/>
          <w:kern w:val="3"/>
          <w:sz w:val="28"/>
          <w:szCs w:val="28"/>
          <w:lang w:val="en-US" w:eastAsia="zh-CN" w:bidi="hi-IN"/>
        </w:rPr>
        <w:t xml:space="preserve"> B. V. Creating Russian WordNet by Conversion // In Proceedings of Conference on </w:t>
      </w:r>
      <w:proofErr w:type="spellStart"/>
      <w:r w:rsidRPr="00A1611C">
        <w:rPr>
          <w:rFonts w:asciiTheme="minorHAnsi" w:eastAsia="WenQuanYi Zen Hei" w:hAnsiTheme="minorHAnsi" w:cstheme="minorHAnsi"/>
          <w:kern w:val="3"/>
          <w:sz w:val="28"/>
          <w:szCs w:val="28"/>
          <w:lang w:val="en-US" w:eastAsia="zh-CN" w:bidi="hi-IN"/>
        </w:rPr>
        <w:t>Computatilnal</w:t>
      </w:r>
      <w:proofErr w:type="spellEnd"/>
      <w:r w:rsidRPr="00A1611C">
        <w:rPr>
          <w:rFonts w:asciiTheme="minorHAnsi" w:eastAsia="WenQuanYi Zen Hei" w:hAnsiTheme="minorHAnsi" w:cstheme="minorHAnsi"/>
          <w:kern w:val="3"/>
          <w:sz w:val="28"/>
          <w:szCs w:val="28"/>
          <w:lang w:val="en-US" w:eastAsia="zh-CN" w:bidi="hi-IN"/>
        </w:rPr>
        <w:t xml:space="preserve"> linguistics and Intellectual technologies Dialog-2016, 2016. pp. 405-415</w:t>
      </w:r>
    </w:p>
    <w:p w14:paraId="369F74FC" w14:textId="77777777" w:rsidR="007A5645" w:rsidRPr="00A1611C" w:rsidRDefault="007A5645"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r w:rsidRPr="00A1611C">
        <w:rPr>
          <w:rFonts w:asciiTheme="minorHAnsi" w:eastAsia="WenQuanYi Zen Hei" w:hAnsiTheme="minorHAnsi" w:cstheme="minorHAnsi"/>
          <w:kern w:val="3"/>
          <w:sz w:val="28"/>
          <w:szCs w:val="28"/>
          <w:lang w:val="en-US" w:eastAsia="zh-CN" w:bidi="hi-IN"/>
        </w:rPr>
        <w:t xml:space="preserve">Maru M. et al. </w:t>
      </w:r>
      <w:proofErr w:type="spellStart"/>
      <w:r w:rsidRPr="00A1611C">
        <w:rPr>
          <w:rFonts w:asciiTheme="minorHAnsi" w:eastAsia="WenQuanYi Zen Hei" w:hAnsiTheme="minorHAnsi" w:cstheme="minorHAnsi"/>
          <w:kern w:val="3"/>
          <w:sz w:val="28"/>
          <w:szCs w:val="28"/>
          <w:lang w:val="en-US" w:eastAsia="zh-CN" w:bidi="hi-IN"/>
        </w:rPr>
        <w:t>SyntagNet</w:t>
      </w:r>
      <w:proofErr w:type="spellEnd"/>
      <w:r w:rsidRPr="00A1611C">
        <w:rPr>
          <w:rFonts w:asciiTheme="minorHAnsi" w:eastAsia="WenQuanYi Zen Hei" w:hAnsiTheme="minorHAnsi" w:cstheme="minorHAnsi"/>
          <w:kern w:val="3"/>
          <w:sz w:val="28"/>
          <w:szCs w:val="28"/>
          <w:lang w:val="en-US" w:eastAsia="zh-CN" w:bidi="hi-IN"/>
        </w:rPr>
        <w:t>: Challenging supervised word sense disambiguation with lexical-semantic combinations //Proceedings of the 2019 Conference on Empirical Methods in Natural Language Processing and the 9th International Joint Conference on Natural Language Processing (EMNLP-IJCNLP). – 2019. – С. 3534-3540.</w:t>
      </w:r>
    </w:p>
    <w:p w14:paraId="7A827FB9" w14:textId="1E57B2B4" w:rsidR="007A5645" w:rsidRPr="00A55AB7" w:rsidRDefault="007A5645"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r w:rsidRPr="00A1611C">
        <w:rPr>
          <w:rFonts w:asciiTheme="minorHAnsi" w:eastAsia="WenQuanYi Zen Hei" w:hAnsiTheme="minorHAnsi" w:cstheme="minorHAnsi"/>
          <w:kern w:val="3"/>
          <w:sz w:val="28"/>
          <w:szCs w:val="28"/>
          <w:lang w:val="en-US" w:eastAsia="zh-CN" w:bidi="hi-IN"/>
        </w:rPr>
        <w:t>Miller G. WordNet: A Lexical Database for English. Communications of the ACM - Vol. 38, No. 11 - 1995 - pp. 39-41.</w:t>
      </w:r>
    </w:p>
    <w:p w14:paraId="0AA25947" w14:textId="028AE422" w:rsidR="00A55AB7" w:rsidRPr="00A55AB7" w:rsidRDefault="00A55AB7"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proofErr w:type="spellStart"/>
      <w:r w:rsidRPr="00A55AB7">
        <w:rPr>
          <w:rFonts w:asciiTheme="minorHAnsi" w:eastAsia="WenQuanYi Zen Hei" w:hAnsiTheme="minorHAnsi" w:cstheme="minorHAnsi"/>
          <w:kern w:val="3"/>
          <w:sz w:val="28"/>
          <w:szCs w:val="28"/>
          <w:lang w:val="en-US" w:eastAsia="zh-CN" w:bidi="hi-IN"/>
        </w:rPr>
        <w:t>Navigli</w:t>
      </w:r>
      <w:proofErr w:type="spellEnd"/>
      <w:r w:rsidRPr="00A55AB7">
        <w:rPr>
          <w:rFonts w:asciiTheme="minorHAnsi" w:eastAsia="WenQuanYi Zen Hei" w:hAnsiTheme="minorHAnsi" w:cstheme="minorHAnsi"/>
          <w:kern w:val="3"/>
          <w:sz w:val="28"/>
          <w:szCs w:val="28"/>
          <w:lang w:val="en-US" w:eastAsia="zh-CN" w:bidi="hi-IN"/>
        </w:rPr>
        <w:t xml:space="preserve"> R., </w:t>
      </w:r>
      <w:proofErr w:type="spellStart"/>
      <w:r w:rsidRPr="00A55AB7">
        <w:rPr>
          <w:rFonts w:asciiTheme="minorHAnsi" w:eastAsia="WenQuanYi Zen Hei" w:hAnsiTheme="minorHAnsi" w:cstheme="minorHAnsi"/>
          <w:kern w:val="3"/>
          <w:sz w:val="28"/>
          <w:szCs w:val="28"/>
          <w:lang w:val="en-US" w:eastAsia="zh-CN" w:bidi="hi-IN"/>
        </w:rPr>
        <w:t>Ponzetto</w:t>
      </w:r>
      <w:proofErr w:type="spellEnd"/>
      <w:r w:rsidRPr="00A55AB7">
        <w:rPr>
          <w:rFonts w:asciiTheme="minorHAnsi" w:eastAsia="WenQuanYi Zen Hei" w:hAnsiTheme="minorHAnsi" w:cstheme="minorHAnsi"/>
          <w:kern w:val="3"/>
          <w:sz w:val="28"/>
          <w:szCs w:val="28"/>
          <w:lang w:val="en-US" w:eastAsia="zh-CN" w:bidi="hi-IN"/>
        </w:rPr>
        <w:t xml:space="preserve"> S. P. </w:t>
      </w:r>
      <w:proofErr w:type="spellStart"/>
      <w:r w:rsidRPr="00A55AB7">
        <w:rPr>
          <w:rFonts w:asciiTheme="minorHAnsi" w:eastAsia="WenQuanYi Zen Hei" w:hAnsiTheme="minorHAnsi" w:cstheme="minorHAnsi"/>
          <w:kern w:val="3"/>
          <w:sz w:val="28"/>
          <w:szCs w:val="28"/>
          <w:lang w:val="en-US" w:eastAsia="zh-CN" w:bidi="hi-IN"/>
        </w:rPr>
        <w:t>BabelNet</w:t>
      </w:r>
      <w:proofErr w:type="spellEnd"/>
      <w:r w:rsidRPr="00A55AB7">
        <w:rPr>
          <w:rFonts w:asciiTheme="minorHAnsi" w:eastAsia="WenQuanYi Zen Hei" w:hAnsiTheme="minorHAnsi" w:cstheme="minorHAnsi"/>
          <w:kern w:val="3"/>
          <w:sz w:val="28"/>
          <w:szCs w:val="28"/>
          <w:lang w:val="en-US" w:eastAsia="zh-CN" w:bidi="hi-IN"/>
        </w:rPr>
        <w:t>: Building a very large multilingual semantic network //Proceedings of the 48th annual meeting of the association for computational linguistics. – 2010. – С. 216-225.</w:t>
      </w:r>
    </w:p>
    <w:p w14:paraId="04A2475F" w14:textId="27602832" w:rsidR="00A55AB7" w:rsidRPr="00A55AB7" w:rsidRDefault="00A55AB7"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proofErr w:type="spellStart"/>
      <w:r w:rsidRPr="00A55AB7">
        <w:rPr>
          <w:rFonts w:asciiTheme="minorHAnsi" w:eastAsia="WenQuanYi Zen Hei" w:hAnsiTheme="minorHAnsi" w:cstheme="minorHAnsi"/>
          <w:kern w:val="3"/>
          <w:sz w:val="28"/>
          <w:szCs w:val="28"/>
          <w:lang w:val="en-US" w:eastAsia="zh-CN" w:bidi="hi-IN"/>
        </w:rPr>
        <w:t>Sumanathilaka</w:t>
      </w:r>
      <w:proofErr w:type="spellEnd"/>
      <w:r w:rsidRPr="00A55AB7">
        <w:rPr>
          <w:rFonts w:asciiTheme="minorHAnsi" w:eastAsia="WenQuanYi Zen Hei" w:hAnsiTheme="minorHAnsi" w:cstheme="minorHAnsi"/>
          <w:kern w:val="3"/>
          <w:sz w:val="28"/>
          <w:szCs w:val="28"/>
          <w:lang w:val="en-US" w:eastAsia="zh-CN" w:bidi="hi-IN"/>
        </w:rPr>
        <w:t xml:space="preserve"> D., Micallef N., Hough J. </w:t>
      </w:r>
      <w:proofErr w:type="spellStart"/>
      <w:r w:rsidRPr="00A55AB7">
        <w:rPr>
          <w:rFonts w:asciiTheme="minorHAnsi" w:eastAsia="WenQuanYi Zen Hei" w:hAnsiTheme="minorHAnsi" w:cstheme="minorHAnsi"/>
          <w:kern w:val="3"/>
          <w:sz w:val="28"/>
          <w:szCs w:val="28"/>
          <w:lang w:val="en-US" w:eastAsia="zh-CN" w:bidi="hi-IN"/>
        </w:rPr>
        <w:t>Glossgpt</w:t>
      </w:r>
      <w:proofErr w:type="spellEnd"/>
      <w:r w:rsidRPr="00A55AB7">
        <w:rPr>
          <w:rFonts w:asciiTheme="minorHAnsi" w:eastAsia="WenQuanYi Zen Hei" w:hAnsiTheme="minorHAnsi" w:cstheme="minorHAnsi"/>
          <w:kern w:val="3"/>
          <w:sz w:val="28"/>
          <w:szCs w:val="28"/>
          <w:lang w:val="en-US" w:eastAsia="zh-CN" w:bidi="hi-IN"/>
        </w:rPr>
        <w:t xml:space="preserve">: </w:t>
      </w:r>
      <w:proofErr w:type="spellStart"/>
      <w:r w:rsidRPr="00A55AB7">
        <w:rPr>
          <w:rFonts w:asciiTheme="minorHAnsi" w:eastAsia="WenQuanYi Zen Hei" w:hAnsiTheme="minorHAnsi" w:cstheme="minorHAnsi"/>
          <w:kern w:val="3"/>
          <w:sz w:val="28"/>
          <w:szCs w:val="28"/>
          <w:lang w:val="en-US" w:eastAsia="zh-CN" w:bidi="hi-IN"/>
        </w:rPr>
        <w:t>Gpt</w:t>
      </w:r>
      <w:proofErr w:type="spellEnd"/>
      <w:r w:rsidRPr="00A55AB7">
        <w:rPr>
          <w:rFonts w:asciiTheme="minorHAnsi" w:eastAsia="WenQuanYi Zen Hei" w:hAnsiTheme="minorHAnsi" w:cstheme="minorHAnsi"/>
          <w:kern w:val="3"/>
          <w:sz w:val="28"/>
          <w:szCs w:val="28"/>
          <w:lang w:val="en-US" w:eastAsia="zh-CN" w:bidi="hi-IN"/>
        </w:rPr>
        <w:t xml:space="preserve"> for word sense disambiguation using few-shot chain-of-thought prompting //Procedia Computer Science. – 2025. – Т. 257. – С. 785-792.</w:t>
      </w:r>
    </w:p>
    <w:p w14:paraId="20488F6C" w14:textId="71914A70" w:rsidR="00A55AB7" w:rsidRPr="00A1611C" w:rsidRDefault="00A55AB7" w:rsidP="00BF2342">
      <w:pPr>
        <w:pStyle w:val="af0"/>
        <w:numPr>
          <w:ilvl w:val="0"/>
          <w:numId w:val="13"/>
        </w:numPr>
        <w:suppressAutoHyphens w:val="0"/>
        <w:spacing w:after="0" w:line="276" w:lineRule="auto"/>
        <w:ind w:left="0" w:firstLine="709"/>
        <w:jc w:val="both"/>
        <w:rPr>
          <w:rFonts w:asciiTheme="minorHAnsi" w:eastAsia="WenQuanYi Zen Hei" w:hAnsiTheme="minorHAnsi" w:cstheme="minorHAnsi"/>
          <w:kern w:val="3"/>
          <w:sz w:val="28"/>
          <w:szCs w:val="28"/>
          <w:lang w:val="en-US" w:eastAsia="zh-CN" w:bidi="hi-IN"/>
        </w:rPr>
      </w:pPr>
      <w:proofErr w:type="spellStart"/>
      <w:r w:rsidRPr="00A55AB7">
        <w:rPr>
          <w:rFonts w:asciiTheme="minorHAnsi" w:eastAsia="WenQuanYi Zen Hei" w:hAnsiTheme="minorHAnsi" w:cstheme="minorHAnsi"/>
          <w:kern w:val="3"/>
          <w:sz w:val="28"/>
          <w:szCs w:val="28"/>
          <w:lang w:val="en-US" w:eastAsia="zh-CN" w:bidi="hi-IN"/>
        </w:rPr>
        <w:t>Yae</w:t>
      </w:r>
      <w:proofErr w:type="spellEnd"/>
      <w:r w:rsidRPr="00A55AB7">
        <w:rPr>
          <w:rFonts w:asciiTheme="minorHAnsi" w:eastAsia="WenQuanYi Zen Hei" w:hAnsiTheme="minorHAnsi" w:cstheme="minorHAnsi"/>
          <w:kern w:val="3"/>
          <w:sz w:val="28"/>
          <w:szCs w:val="28"/>
          <w:lang w:val="en-US" w:eastAsia="zh-CN" w:bidi="hi-IN"/>
        </w:rPr>
        <w:t xml:space="preserve"> J. H. et al. Leveraging large language models for word sense disambiguation //Neural Computing and Applications. – 2025. – Т. 37. – №. 6. – С. 4093-4110.</w:t>
      </w:r>
    </w:p>
    <w:p w14:paraId="40507164" w14:textId="4B17C6BD" w:rsidR="007A5645" w:rsidRPr="00A1611C" w:rsidRDefault="00EE691D" w:rsidP="00BF2342">
      <w:pPr>
        <w:suppressAutoHyphens w:val="0"/>
        <w:spacing w:before="240" w:after="0" w:line="276" w:lineRule="auto"/>
        <w:ind w:firstLine="709"/>
        <w:jc w:val="both"/>
        <w:rPr>
          <w:rFonts w:asciiTheme="minorHAnsi" w:eastAsia="WenQuanYi Zen Hei" w:hAnsiTheme="minorHAnsi" w:cstheme="minorHAnsi"/>
          <w:b/>
          <w:kern w:val="3"/>
          <w:sz w:val="28"/>
          <w:szCs w:val="28"/>
          <w:lang w:eastAsia="zh-CN" w:bidi="hi-IN"/>
        </w:rPr>
      </w:pPr>
      <w:r>
        <w:rPr>
          <w:rFonts w:asciiTheme="minorHAnsi" w:eastAsia="WenQuanYi Zen Hei" w:hAnsiTheme="minorHAnsi" w:cstheme="minorHAnsi"/>
          <w:b/>
          <w:kern w:val="3"/>
          <w:sz w:val="28"/>
          <w:szCs w:val="28"/>
          <w:lang w:eastAsia="zh-CN" w:bidi="hi-IN"/>
        </w:rPr>
        <w:t>МОДЕЛИ</w:t>
      </w:r>
    </w:p>
    <w:p w14:paraId="691AD6F4" w14:textId="0B09CD9B" w:rsidR="007A5645" w:rsidRPr="00A1611C" w:rsidRDefault="007A5645" w:rsidP="00BF2342">
      <w:pPr>
        <w:pStyle w:val="af0"/>
        <w:numPr>
          <w:ilvl w:val="0"/>
          <w:numId w:val="14"/>
        </w:numPr>
        <w:spacing w:line="276" w:lineRule="auto"/>
        <w:ind w:left="0" w:firstLine="709"/>
        <w:rPr>
          <w:rFonts w:asciiTheme="minorHAnsi" w:hAnsiTheme="minorHAnsi" w:cstheme="minorHAnsi"/>
          <w:sz w:val="28"/>
          <w:szCs w:val="28"/>
          <w:lang w:val="es-ES"/>
        </w:rPr>
      </w:pPr>
      <w:proofErr w:type="spellStart"/>
      <w:r w:rsidRPr="00A1611C">
        <w:rPr>
          <w:rFonts w:asciiTheme="minorHAnsi" w:hAnsiTheme="minorHAnsi" w:cstheme="minorHAnsi"/>
          <w:sz w:val="28"/>
          <w:szCs w:val="28"/>
          <w:lang w:val="es-ES"/>
        </w:rPr>
        <w:lastRenderedPageBreak/>
        <w:t>IlyaGusev</w:t>
      </w:r>
      <w:proofErr w:type="spellEnd"/>
      <w:r w:rsidRPr="00A1611C">
        <w:rPr>
          <w:rFonts w:asciiTheme="minorHAnsi" w:hAnsiTheme="minorHAnsi" w:cstheme="minorHAnsi"/>
          <w:sz w:val="28"/>
          <w:szCs w:val="28"/>
          <w:lang w:val="es-ES"/>
        </w:rPr>
        <w:t xml:space="preserve">/saiga_llama3_8b </w:t>
      </w:r>
      <w:r w:rsidRPr="00A1611C">
        <w:rPr>
          <w:rFonts w:asciiTheme="minorHAnsi" w:hAnsiTheme="minorHAnsi" w:cstheme="minorHAnsi"/>
          <w:sz w:val="28"/>
          <w:szCs w:val="28"/>
          <w:lang w:val="es-ES"/>
        </w:rPr>
        <w:br/>
        <w:t>URL: https://huggingface.co/IlyaGusev/saiga_llama3_8b (</w:t>
      </w:r>
      <w:r w:rsidRPr="00A1611C">
        <w:rPr>
          <w:rFonts w:asciiTheme="minorHAnsi" w:hAnsiTheme="minorHAnsi" w:cstheme="minorHAnsi"/>
          <w:sz w:val="28"/>
          <w:szCs w:val="28"/>
        </w:rPr>
        <w:t>дата</w:t>
      </w:r>
      <w:r w:rsidRPr="00A1611C">
        <w:rPr>
          <w:rFonts w:asciiTheme="minorHAnsi" w:hAnsiTheme="minorHAnsi" w:cstheme="minorHAnsi"/>
          <w:sz w:val="28"/>
          <w:szCs w:val="28"/>
          <w:lang w:val="es-ES"/>
        </w:rPr>
        <w:t xml:space="preserve"> </w:t>
      </w:r>
      <w:r w:rsidRPr="00A1611C">
        <w:rPr>
          <w:rFonts w:asciiTheme="minorHAnsi" w:hAnsiTheme="minorHAnsi" w:cstheme="minorHAnsi"/>
          <w:sz w:val="28"/>
          <w:szCs w:val="28"/>
        </w:rPr>
        <w:t>обращения</w:t>
      </w:r>
      <w:r w:rsidRPr="00A1611C">
        <w:rPr>
          <w:rFonts w:asciiTheme="minorHAnsi" w:hAnsiTheme="minorHAnsi" w:cstheme="minorHAnsi"/>
          <w:sz w:val="28"/>
          <w:szCs w:val="28"/>
          <w:lang w:val="es-ES"/>
        </w:rPr>
        <w:t xml:space="preserve"> 29.12.2025)</w:t>
      </w:r>
    </w:p>
    <w:p w14:paraId="45B54660" w14:textId="122176AC" w:rsidR="007A5645" w:rsidRPr="00A1611C" w:rsidRDefault="007A5645" w:rsidP="00BF2342">
      <w:pPr>
        <w:pStyle w:val="af0"/>
        <w:numPr>
          <w:ilvl w:val="0"/>
          <w:numId w:val="14"/>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mistralai</w:t>
      </w:r>
      <w:proofErr w:type="spellEnd"/>
      <w:r w:rsidRPr="00A1611C">
        <w:rPr>
          <w:rFonts w:asciiTheme="minorHAnsi" w:hAnsiTheme="minorHAnsi" w:cstheme="minorHAnsi"/>
          <w:sz w:val="28"/>
          <w:szCs w:val="28"/>
          <w:lang w:val="en-US"/>
        </w:rPr>
        <w:t xml:space="preserve">/Mistral-Small-24B-Instruct-2501 </w:t>
      </w:r>
      <w:r w:rsidRPr="00A1611C">
        <w:rPr>
          <w:rFonts w:asciiTheme="minorHAnsi" w:hAnsiTheme="minorHAnsi" w:cstheme="minorHAnsi"/>
          <w:sz w:val="28"/>
          <w:szCs w:val="28"/>
          <w:lang w:val="en-US"/>
        </w:rPr>
        <w:br/>
        <w:t>URL: https://huggingface.co/mistralai/Mistral-Small-24B-Instruct-2501 (</w:t>
      </w:r>
      <w:r w:rsidRPr="00A1611C">
        <w:rPr>
          <w:rFonts w:asciiTheme="minorHAnsi" w:hAnsiTheme="minorHAnsi" w:cstheme="minorHAnsi"/>
          <w:sz w:val="28"/>
          <w:szCs w:val="28"/>
        </w:rPr>
        <w:t>дата</w:t>
      </w:r>
      <w:r w:rsidRPr="00A1611C">
        <w:rPr>
          <w:rFonts w:asciiTheme="minorHAnsi" w:hAnsiTheme="minorHAnsi" w:cstheme="minorHAnsi"/>
          <w:sz w:val="28"/>
          <w:szCs w:val="28"/>
          <w:lang w:val="en-US"/>
        </w:rPr>
        <w:t xml:space="preserve"> </w:t>
      </w:r>
      <w:r w:rsidRPr="00A1611C">
        <w:rPr>
          <w:rFonts w:asciiTheme="minorHAnsi" w:hAnsiTheme="minorHAnsi" w:cstheme="minorHAnsi"/>
          <w:sz w:val="28"/>
          <w:szCs w:val="28"/>
        </w:rPr>
        <w:t>обращения</w:t>
      </w:r>
      <w:r w:rsidRPr="00A1611C">
        <w:rPr>
          <w:rFonts w:asciiTheme="minorHAnsi" w:hAnsiTheme="minorHAnsi" w:cstheme="minorHAnsi"/>
          <w:sz w:val="28"/>
          <w:szCs w:val="28"/>
          <w:lang w:val="en-US"/>
        </w:rPr>
        <w:t xml:space="preserve"> 29.12.2025)</w:t>
      </w:r>
    </w:p>
    <w:p w14:paraId="5659B4C1" w14:textId="28D26347" w:rsidR="007A5645" w:rsidRPr="00A1611C" w:rsidRDefault="007A5645" w:rsidP="00BF2342">
      <w:pPr>
        <w:pStyle w:val="af0"/>
        <w:numPr>
          <w:ilvl w:val="0"/>
          <w:numId w:val="14"/>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RefalMachine</w:t>
      </w:r>
      <w:proofErr w:type="spellEnd"/>
      <w:r w:rsidRPr="00A1611C">
        <w:rPr>
          <w:rFonts w:asciiTheme="minorHAnsi" w:hAnsiTheme="minorHAnsi" w:cstheme="minorHAnsi"/>
          <w:sz w:val="28"/>
          <w:szCs w:val="28"/>
          <w:lang w:val="en-US"/>
        </w:rPr>
        <w:t xml:space="preserve">/RuadaptQwen3-32B-Instruct </w:t>
      </w:r>
      <w:r w:rsidRPr="00A1611C">
        <w:rPr>
          <w:rFonts w:asciiTheme="minorHAnsi" w:hAnsiTheme="minorHAnsi" w:cstheme="minorHAnsi"/>
          <w:sz w:val="28"/>
          <w:szCs w:val="28"/>
          <w:lang w:val="en-US"/>
        </w:rPr>
        <w:br/>
        <w:t>URL: https://huggingface.co/RefalMachine/RuadaptQwen3-32B-Instruct (</w:t>
      </w:r>
      <w:r w:rsidRPr="00A1611C">
        <w:rPr>
          <w:rFonts w:asciiTheme="minorHAnsi" w:hAnsiTheme="minorHAnsi" w:cstheme="minorHAnsi"/>
          <w:sz w:val="28"/>
          <w:szCs w:val="28"/>
        </w:rPr>
        <w:t>дата</w:t>
      </w:r>
      <w:r w:rsidRPr="00A1611C">
        <w:rPr>
          <w:rFonts w:asciiTheme="minorHAnsi" w:hAnsiTheme="minorHAnsi" w:cstheme="minorHAnsi"/>
          <w:sz w:val="28"/>
          <w:szCs w:val="28"/>
          <w:lang w:val="en-US"/>
        </w:rPr>
        <w:t xml:space="preserve"> </w:t>
      </w:r>
      <w:r w:rsidRPr="00A1611C">
        <w:rPr>
          <w:rFonts w:asciiTheme="minorHAnsi" w:hAnsiTheme="minorHAnsi" w:cstheme="minorHAnsi"/>
          <w:sz w:val="28"/>
          <w:szCs w:val="28"/>
        </w:rPr>
        <w:t>обращения</w:t>
      </w:r>
      <w:r w:rsidRPr="00A1611C">
        <w:rPr>
          <w:rFonts w:asciiTheme="minorHAnsi" w:hAnsiTheme="minorHAnsi" w:cstheme="minorHAnsi"/>
          <w:sz w:val="28"/>
          <w:szCs w:val="28"/>
          <w:lang w:val="en-US"/>
        </w:rPr>
        <w:t xml:space="preserve"> 29.12.2025)</w:t>
      </w:r>
    </w:p>
    <w:p w14:paraId="4A782ED3" w14:textId="2A375683" w:rsidR="007A5645" w:rsidRPr="00A1611C" w:rsidRDefault="007A5645" w:rsidP="00BF2342">
      <w:pPr>
        <w:pStyle w:val="af0"/>
        <w:numPr>
          <w:ilvl w:val="0"/>
          <w:numId w:val="14"/>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Vikhrmodels</w:t>
      </w:r>
      <w:proofErr w:type="spellEnd"/>
      <w:r w:rsidRPr="00A1611C">
        <w:rPr>
          <w:rFonts w:asciiTheme="minorHAnsi" w:hAnsiTheme="minorHAnsi" w:cstheme="minorHAnsi"/>
          <w:sz w:val="28"/>
          <w:szCs w:val="28"/>
          <w:lang w:val="en-US"/>
        </w:rPr>
        <w:t xml:space="preserve">/Vikhr-Nemo-12B-Instruct-R-21-09-24 </w:t>
      </w:r>
      <w:r w:rsidRPr="00A1611C">
        <w:rPr>
          <w:rFonts w:asciiTheme="minorHAnsi" w:hAnsiTheme="minorHAnsi" w:cstheme="minorHAnsi"/>
          <w:sz w:val="28"/>
          <w:szCs w:val="28"/>
          <w:lang w:val="en-US"/>
        </w:rPr>
        <w:br/>
        <w:t>URL: https://huggingface.co/Vikhrmodels/Vikhr-Nemo-12B-Instruct-R-21-09-24 (</w:t>
      </w:r>
      <w:r w:rsidRPr="00A1611C">
        <w:rPr>
          <w:rFonts w:asciiTheme="minorHAnsi" w:hAnsiTheme="minorHAnsi" w:cstheme="minorHAnsi"/>
          <w:sz w:val="28"/>
          <w:szCs w:val="28"/>
        </w:rPr>
        <w:t>дата</w:t>
      </w:r>
      <w:r w:rsidRPr="00A1611C">
        <w:rPr>
          <w:rFonts w:asciiTheme="minorHAnsi" w:hAnsiTheme="minorHAnsi" w:cstheme="minorHAnsi"/>
          <w:sz w:val="28"/>
          <w:szCs w:val="28"/>
          <w:lang w:val="en-US"/>
        </w:rPr>
        <w:t xml:space="preserve"> </w:t>
      </w:r>
      <w:r w:rsidRPr="00A1611C">
        <w:rPr>
          <w:rFonts w:asciiTheme="minorHAnsi" w:hAnsiTheme="minorHAnsi" w:cstheme="minorHAnsi"/>
          <w:sz w:val="28"/>
          <w:szCs w:val="28"/>
        </w:rPr>
        <w:t>обращения</w:t>
      </w:r>
      <w:r w:rsidRPr="00A1611C">
        <w:rPr>
          <w:rFonts w:asciiTheme="minorHAnsi" w:hAnsiTheme="minorHAnsi" w:cstheme="minorHAnsi"/>
          <w:sz w:val="28"/>
          <w:szCs w:val="28"/>
          <w:lang w:val="en-US"/>
        </w:rPr>
        <w:t xml:space="preserve"> 29.12.2025)</w:t>
      </w:r>
    </w:p>
    <w:p w14:paraId="136DC8A3" w14:textId="10104E94" w:rsidR="00555A7F" w:rsidRPr="005F2910" w:rsidRDefault="007A5645" w:rsidP="00BF2342">
      <w:pPr>
        <w:pStyle w:val="af0"/>
        <w:numPr>
          <w:ilvl w:val="0"/>
          <w:numId w:val="14"/>
        </w:numPr>
        <w:spacing w:line="276" w:lineRule="auto"/>
        <w:ind w:left="0" w:firstLine="709"/>
        <w:rPr>
          <w:rFonts w:asciiTheme="minorHAnsi" w:hAnsiTheme="minorHAnsi" w:cstheme="minorHAnsi"/>
          <w:sz w:val="28"/>
          <w:szCs w:val="28"/>
        </w:rPr>
      </w:pPr>
      <w:proofErr w:type="spellStart"/>
      <w:r w:rsidRPr="00A1611C">
        <w:rPr>
          <w:rFonts w:asciiTheme="minorHAnsi" w:hAnsiTheme="minorHAnsi" w:cstheme="minorHAnsi"/>
          <w:sz w:val="28"/>
          <w:szCs w:val="28"/>
        </w:rPr>
        <w:t>Vikhrmodels</w:t>
      </w:r>
      <w:proofErr w:type="spellEnd"/>
      <w:r w:rsidRPr="00A1611C">
        <w:rPr>
          <w:rFonts w:asciiTheme="minorHAnsi" w:hAnsiTheme="minorHAnsi" w:cstheme="minorHAnsi"/>
          <w:sz w:val="28"/>
          <w:szCs w:val="28"/>
        </w:rPr>
        <w:t xml:space="preserve">/Vistral-24B-Instruct </w:t>
      </w:r>
      <w:r w:rsidRPr="00A1611C">
        <w:rPr>
          <w:rFonts w:asciiTheme="minorHAnsi" w:hAnsiTheme="minorHAnsi" w:cstheme="minorHAnsi"/>
          <w:sz w:val="28"/>
          <w:szCs w:val="28"/>
        </w:rPr>
        <w:br/>
        <w:t>URL: https://huggingface.co/Vikhrmodels/Vistral-24B-Instruct (дата обращения 29.12.2025)</w:t>
      </w:r>
    </w:p>
    <w:p w14:paraId="599B8A7C" w14:textId="77777777" w:rsidR="005F2910" w:rsidRDefault="005F2910" w:rsidP="00BF2342">
      <w:pPr>
        <w:suppressAutoHyphens w:val="0"/>
        <w:spacing w:after="0" w:line="276" w:lineRule="auto"/>
        <w:rPr>
          <w:b/>
          <w:bCs/>
          <w:sz w:val="32"/>
          <w:szCs w:val="32"/>
          <w:lang w:val="en-US" w:eastAsia="ru-RU"/>
        </w:rPr>
      </w:pPr>
      <w:r>
        <w:rPr>
          <w:b/>
          <w:bCs/>
          <w:sz w:val="32"/>
          <w:szCs w:val="32"/>
          <w:lang w:val="en-US" w:eastAsia="ru-RU"/>
        </w:rPr>
        <w:br w:type="page"/>
      </w:r>
    </w:p>
    <w:p w14:paraId="4B4213CD" w14:textId="75A86E47" w:rsidR="00855CD0" w:rsidRPr="00EE691D" w:rsidRDefault="005F2910" w:rsidP="009409DE">
      <w:pPr>
        <w:widowControl w:val="0"/>
        <w:spacing w:after="0" w:line="360" w:lineRule="auto"/>
        <w:rPr>
          <w:b/>
          <w:bCs/>
          <w:sz w:val="32"/>
          <w:szCs w:val="32"/>
          <w:lang w:val="en-US" w:eastAsia="ru-RU"/>
        </w:rPr>
      </w:pPr>
      <w:r w:rsidRPr="00EE691D">
        <w:rPr>
          <w:b/>
          <w:bCs/>
          <w:sz w:val="32"/>
          <w:szCs w:val="32"/>
          <w:lang w:val="en-US" w:eastAsia="ru-RU"/>
        </w:rPr>
        <w:lastRenderedPageBreak/>
        <w:t xml:space="preserve">LLM APPLICATIONS TO THE TASK OF WORD SENSE DISAMBIGUATION IN RUSSIAN TEXTS </w:t>
      </w:r>
    </w:p>
    <w:p w14:paraId="3246E480" w14:textId="1B06D94D" w:rsidR="00855CD0" w:rsidRPr="00A1611C" w:rsidRDefault="00D106D3" w:rsidP="009409DE">
      <w:pPr>
        <w:suppressAutoHyphens w:val="0"/>
        <w:spacing w:after="0" w:line="360" w:lineRule="auto"/>
        <w:jc w:val="both"/>
        <w:rPr>
          <w:rFonts w:asciiTheme="minorHAnsi" w:eastAsia="WenQuanYi Zen Hei" w:hAnsiTheme="minorHAnsi" w:cstheme="minorHAnsi"/>
          <w:kern w:val="3"/>
          <w:sz w:val="28"/>
          <w:szCs w:val="28"/>
          <w:lang w:val="en-US" w:eastAsia="zh-CN" w:bidi="hi-IN"/>
        </w:rPr>
      </w:pPr>
      <w:r w:rsidRPr="00EE691D">
        <w:rPr>
          <w:rFonts w:asciiTheme="minorHAnsi" w:eastAsia="WenQuanYi Zen Hei" w:hAnsiTheme="minorHAnsi" w:cstheme="minorHAnsi"/>
          <w:b/>
          <w:bCs/>
          <w:kern w:val="3"/>
          <w:sz w:val="28"/>
          <w:szCs w:val="28"/>
          <w:lang w:val="en-US" w:eastAsia="zh-CN" w:bidi="hi-IN"/>
        </w:rPr>
        <w:t xml:space="preserve">P. A. </w:t>
      </w:r>
      <w:r w:rsidR="00855CD0" w:rsidRPr="00EE691D">
        <w:rPr>
          <w:rFonts w:asciiTheme="minorHAnsi" w:eastAsia="WenQuanYi Zen Hei" w:hAnsiTheme="minorHAnsi" w:cstheme="minorHAnsi"/>
          <w:b/>
          <w:bCs/>
          <w:kern w:val="3"/>
          <w:sz w:val="28"/>
          <w:szCs w:val="28"/>
          <w:lang w:val="en-US" w:eastAsia="zh-CN" w:bidi="hi-IN"/>
        </w:rPr>
        <w:t>Gousyatskaya</w:t>
      </w:r>
      <w:r w:rsidR="00855CD0" w:rsidRPr="00EE691D">
        <w:rPr>
          <w:rFonts w:asciiTheme="minorHAnsi" w:eastAsia="WenQuanYi Zen Hei" w:hAnsiTheme="minorHAnsi" w:cstheme="minorHAnsi"/>
          <w:b/>
          <w:bCs/>
          <w:kern w:val="3"/>
          <w:sz w:val="28"/>
          <w:szCs w:val="28"/>
          <w:vertAlign w:val="superscript"/>
          <w:lang w:val="en-US" w:eastAsia="zh-CN" w:bidi="hi-IN"/>
        </w:rPr>
        <w:t>1</w:t>
      </w:r>
      <w:r w:rsidR="00855CD0" w:rsidRPr="00A1611C">
        <w:rPr>
          <w:rFonts w:asciiTheme="minorHAnsi" w:eastAsia="WenQuanYi Zen Hei" w:hAnsiTheme="minorHAnsi" w:cstheme="minorHAnsi"/>
          <w:kern w:val="3"/>
          <w:sz w:val="28"/>
          <w:szCs w:val="28"/>
          <w:lang w:val="en-US" w:eastAsia="zh-CN" w:bidi="hi-IN"/>
        </w:rPr>
        <w:t xml:space="preserve">, </w:t>
      </w:r>
      <w:r w:rsidRPr="00EE691D">
        <w:rPr>
          <w:rFonts w:asciiTheme="minorHAnsi" w:eastAsia="WenQuanYi Zen Hei" w:hAnsiTheme="minorHAnsi" w:cstheme="minorHAnsi"/>
          <w:b/>
          <w:bCs/>
          <w:kern w:val="3"/>
          <w:sz w:val="28"/>
          <w:szCs w:val="28"/>
          <w:lang w:val="en-US" w:eastAsia="zh-CN" w:bidi="hi-IN"/>
        </w:rPr>
        <w:t xml:space="preserve">N. V. </w:t>
      </w:r>
      <w:r w:rsidR="00855CD0" w:rsidRPr="00EE691D">
        <w:rPr>
          <w:rFonts w:asciiTheme="minorHAnsi" w:eastAsia="WenQuanYi Zen Hei" w:hAnsiTheme="minorHAnsi" w:cstheme="minorHAnsi"/>
          <w:b/>
          <w:bCs/>
          <w:kern w:val="3"/>
          <w:sz w:val="28"/>
          <w:szCs w:val="28"/>
          <w:lang w:val="en-US" w:eastAsia="zh-CN" w:bidi="hi-IN"/>
        </w:rPr>
        <w:t>Loukachevitch</w:t>
      </w:r>
      <w:r w:rsidR="00855CD0" w:rsidRPr="00A1611C">
        <w:rPr>
          <w:rFonts w:asciiTheme="minorHAnsi" w:eastAsia="WenQuanYi Zen Hei" w:hAnsiTheme="minorHAnsi" w:cstheme="minorHAnsi"/>
          <w:kern w:val="3"/>
          <w:sz w:val="28"/>
          <w:szCs w:val="28"/>
          <w:vertAlign w:val="superscript"/>
          <w:lang w:val="en-US" w:eastAsia="zh-CN" w:bidi="hi-IN"/>
        </w:rPr>
        <w:t>2</w:t>
      </w:r>
    </w:p>
    <w:p w14:paraId="59288D91" w14:textId="40D054BA" w:rsidR="00855CD0" w:rsidRPr="00EE691D" w:rsidRDefault="00855CD0" w:rsidP="009409DE">
      <w:pPr>
        <w:suppressAutoHyphens w:val="0"/>
        <w:spacing w:after="0" w:line="360" w:lineRule="auto"/>
        <w:jc w:val="both"/>
        <w:rPr>
          <w:rFonts w:asciiTheme="minorHAnsi" w:eastAsia="WenQuanYi Zen Hei" w:hAnsiTheme="minorHAnsi" w:cstheme="minorHAnsi"/>
          <w:i/>
          <w:iCs/>
          <w:kern w:val="3"/>
          <w:sz w:val="28"/>
          <w:szCs w:val="28"/>
          <w:lang w:val="en-US" w:eastAsia="zh-CN" w:bidi="hi-IN"/>
        </w:rPr>
      </w:pPr>
      <w:r w:rsidRPr="00EE691D">
        <w:rPr>
          <w:rFonts w:asciiTheme="minorHAnsi" w:eastAsia="WenQuanYi Zen Hei" w:hAnsiTheme="minorHAnsi" w:cstheme="minorHAnsi"/>
          <w:i/>
          <w:iCs/>
          <w:kern w:val="3"/>
          <w:sz w:val="28"/>
          <w:szCs w:val="28"/>
          <w:lang w:val="en-US" w:eastAsia="zh-CN" w:bidi="hi-IN"/>
        </w:rPr>
        <w:t>Lomonosov Moscow State University</w:t>
      </w:r>
      <w:r w:rsidR="00EE691D" w:rsidRPr="00EE691D">
        <w:rPr>
          <w:rFonts w:asciiTheme="minorHAnsi" w:eastAsia="WenQuanYi Zen Hei" w:hAnsiTheme="minorHAnsi" w:cstheme="minorHAnsi"/>
          <w:i/>
          <w:iCs/>
          <w:kern w:val="3"/>
          <w:sz w:val="28"/>
          <w:szCs w:val="28"/>
          <w:lang w:val="en-US" w:eastAsia="zh-CN" w:bidi="hi-IN"/>
        </w:rPr>
        <w:t xml:space="preserve">, </w:t>
      </w:r>
      <w:r w:rsidRPr="00EE691D">
        <w:rPr>
          <w:rFonts w:asciiTheme="minorHAnsi" w:eastAsia="WenQuanYi Zen Hei" w:hAnsiTheme="minorHAnsi" w:cstheme="minorHAnsi"/>
          <w:i/>
          <w:iCs/>
          <w:kern w:val="3"/>
          <w:sz w:val="28"/>
          <w:szCs w:val="28"/>
          <w:lang w:val="en-US" w:eastAsia="zh-CN" w:bidi="hi-IN"/>
        </w:rPr>
        <w:t>Moscow, Russia</w:t>
      </w:r>
    </w:p>
    <w:p w14:paraId="717303BB" w14:textId="6E642C49" w:rsidR="00A069DF" w:rsidRPr="00A1611C" w:rsidRDefault="00D106D3" w:rsidP="009409DE">
      <w:pPr>
        <w:suppressAutoHyphens w:val="0"/>
        <w:spacing w:after="120" w:line="360" w:lineRule="auto"/>
        <w:jc w:val="both"/>
        <w:rPr>
          <w:rFonts w:asciiTheme="minorHAnsi" w:eastAsia="WenQuanYi Zen Hei" w:hAnsiTheme="minorHAnsi" w:cstheme="minorHAnsi"/>
          <w:kern w:val="3"/>
          <w:sz w:val="28"/>
          <w:szCs w:val="28"/>
          <w:lang w:val="en-US" w:eastAsia="zh-CN" w:bidi="hi-IN"/>
        </w:rPr>
      </w:pPr>
      <w:r w:rsidRPr="00A1611C">
        <w:rPr>
          <w:rFonts w:asciiTheme="minorHAnsi" w:eastAsia="WenQuanYi Zen Hei" w:hAnsiTheme="minorHAnsi" w:cstheme="minorHAnsi"/>
          <w:kern w:val="3"/>
          <w:sz w:val="28"/>
          <w:szCs w:val="28"/>
          <w:vertAlign w:val="superscript"/>
          <w:lang w:val="en-US" w:eastAsia="zh-CN" w:bidi="hi-IN"/>
        </w:rPr>
        <w:t>1</w:t>
      </w:r>
      <w:r w:rsidR="00855CD0" w:rsidRPr="00A1611C">
        <w:rPr>
          <w:rFonts w:asciiTheme="minorHAnsi" w:eastAsia="WenQuanYi Zen Hei" w:hAnsiTheme="minorHAnsi" w:cstheme="minorHAnsi"/>
          <w:kern w:val="3"/>
          <w:sz w:val="28"/>
          <w:szCs w:val="28"/>
          <w:lang w:val="en-US" w:eastAsia="zh-CN" w:bidi="hi-IN"/>
        </w:rPr>
        <w:t xml:space="preserve">polinagousyatskaya@gmail.com, </w:t>
      </w:r>
      <w:r w:rsidRPr="00A1611C">
        <w:rPr>
          <w:rFonts w:asciiTheme="minorHAnsi" w:eastAsia="WenQuanYi Zen Hei" w:hAnsiTheme="minorHAnsi" w:cstheme="minorHAnsi"/>
          <w:kern w:val="3"/>
          <w:sz w:val="28"/>
          <w:szCs w:val="28"/>
          <w:vertAlign w:val="superscript"/>
          <w:lang w:val="en-US" w:eastAsia="zh-CN" w:bidi="hi-IN"/>
        </w:rPr>
        <w:t>2</w:t>
      </w:r>
      <w:r w:rsidR="00855CD0" w:rsidRPr="00A1611C">
        <w:rPr>
          <w:rFonts w:asciiTheme="minorHAnsi" w:eastAsia="WenQuanYi Zen Hei" w:hAnsiTheme="minorHAnsi" w:cstheme="minorHAnsi"/>
          <w:kern w:val="3"/>
          <w:sz w:val="28"/>
          <w:szCs w:val="28"/>
          <w:lang w:val="en-US" w:eastAsia="zh-CN" w:bidi="hi-IN"/>
        </w:rPr>
        <w:t>louk_nat@mail.ru</w:t>
      </w:r>
    </w:p>
    <w:p w14:paraId="1C4FE022" w14:textId="7E44B1CC" w:rsidR="00A069DF" w:rsidRPr="00EE691D" w:rsidRDefault="00A069DF" w:rsidP="00BF2342">
      <w:pPr>
        <w:suppressAutoHyphens w:val="0"/>
        <w:spacing w:after="0" w:line="276" w:lineRule="auto"/>
        <w:ind w:firstLine="709"/>
        <w:jc w:val="both"/>
        <w:rPr>
          <w:rFonts w:asciiTheme="minorHAnsi" w:eastAsia="WenQuanYi Zen Hei" w:hAnsiTheme="minorHAnsi" w:cstheme="minorHAnsi"/>
          <w:b/>
          <w:i/>
          <w:iCs/>
          <w:kern w:val="3"/>
          <w:sz w:val="28"/>
          <w:szCs w:val="28"/>
          <w:lang w:val="en-US" w:eastAsia="zh-CN" w:bidi="hi-IN"/>
        </w:rPr>
      </w:pPr>
      <w:r w:rsidRPr="00EE691D">
        <w:rPr>
          <w:rFonts w:asciiTheme="minorHAnsi" w:eastAsia="WenQuanYi Zen Hei" w:hAnsiTheme="minorHAnsi" w:cstheme="minorHAnsi"/>
          <w:b/>
          <w:i/>
          <w:iCs/>
          <w:kern w:val="3"/>
          <w:sz w:val="28"/>
          <w:szCs w:val="28"/>
          <w:lang w:val="en-US" w:eastAsia="zh-CN" w:bidi="hi-IN"/>
        </w:rPr>
        <w:t>Abstract</w:t>
      </w:r>
    </w:p>
    <w:p w14:paraId="1780E678" w14:textId="00299534" w:rsidR="00530211" w:rsidRDefault="00855CD0" w:rsidP="00530211">
      <w:pPr>
        <w:suppressAutoHyphens w:val="0"/>
        <w:spacing w:after="0" w:line="276" w:lineRule="auto"/>
        <w:ind w:firstLine="708"/>
        <w:jc w:val="both"/>
        <w:rPr>
          <w:rFonts w:asciiTheme="minorHAnsi" w:eastAsia="WenQuanYi Zen Hei" w:hAnsiTheme="minorHAnsi" w:cstheme="minorHAnsi"/>
          <w:kern w:val="3"/>
          <w:sz w:val="28"/>
          <w:szCs w:val="28"/>
          <w:lang w:val="en-US" w:eastAsia="zh-CN" w:bidi="hi-IN"/>
        </w:rPr>
      </w:pPr>
      <w:r w:rsidRPr="00A1611C">
        <w:rPr>
          <w:rFonts w:asciiTheme="minorHAnsi" w:eastAsia="WenQuanYi Zen Hei" w:hAnsiTheme="minorHAnsi" w:cstheme="minorHAnsi"/>
          <w:kern w:val="3"/>
          <w:sz w:val="28"/>
          <w:szCs w:val="28"/>
          <w:lang w:val="en-US" w:eastAsia="zh-CN" w:bidi="hi-IN"/>
        </w:rPr>
        <w:t xml:space="preserve">This study is </w:t>
      </w:r>
      <w:r w:rsidR="002733F2">
        <w:rPr>
          <w:rFonts w:asciiTheme="minorHAnsi" w:eastAsia="WenQuanYi Zen Hei" w:hAnsiTheme="minorHAnsi" w:cstheme="minorHAnsi"/>
          <w:kern w:val="3"/>
          <w:sz w:val="28"/>
          <w:szCs w:val="28"/>
          <w:lang w:val="en-US" w:eastAsia="zh-CN" w:bidi="hi-IN"/>
        </w:rPr>
        <w:t>dedicated</w:t>
      </w:r>
      <w:r w:rsidRPr="00A1611C">
        <w:rPr>
          <w:rFonts w:asciiTheme="minorHAnsi" w:eastAsia="WenQuanYi Zen Hei" w:hAnsiTheme="minorHAnsi" w:cstheme="minorHAnsi"/>
          <w:kern w:val="3"/>
          <w:sz w:val="28"/>
          <w:szCs w:val="28"/>
          <w:lang w:val="en-US" w:eastAsia="zh-CN" w:bidi="hi-IN"/>
        </w:rPr>
        <w:t xml:space="preserve"> to experiments in </w:t>
      </w:r>
      <w:r w:rsidR="00530211">
        <w:rPr>
          <w:rFonts w:asciiTheme="minorHAnsi" w:eastAsia="WenQuanYi Zen Hei" w:hAnsiTheme="minorHAnsi" w:cstheme="minorHAnsi"/>
          <w:kern w:val="3"/>
          <w:sz w:val="28"/>
          <w:szCs w:val="28"/>
          <w:lang w:val="en-US" w:eastAsia="zh-CN" w:bidi="hi-IN"/>
        </w:rPr>
        <w:t>W</w:t>
      </w:r>
      <w:r w:rsidRPr="00A1611C">
        <w:rPr>
          <w:rFonts w:asciiTheme="minorHAnsi" w:eastAsia="WenQuanYi Zen Hei" w:hAnsiTheme="minorHAnsi" w:cstheme="minorHAnsi"/>
          <w:kern w:val="3"/>
          <w:sz w:val="28"/>
          <w:szCs w:val="28"/>
          <w:lang w:val="en-US" w:eastAsia="zh-CN" w:bidi="hi-IN"/>
        </w:rPr>
        <w:t xml:space="preserve">ord </w:t>
      </w:r>
      <w:r w:rsidR="00530211">
        <w:rPr>
          <w:rFonts w:asciiTheme="minorHAnsi" w:eastAsia="WenQuanYi Zen Hei" w:hAnsiTheme="minorHAnsi" w:cstheme="minorHAnsi"/>
          <w:kern w:val="3"/>
          <w:sz w:val="28"/>
          <w:szCs w:val="28"/>
          <w:lang w:val="en-US" w:eastAsia="zh-CN" w:bidi="hi-IN"/>
        </w:rPr>
        <w:t>S</w:t>
      </w:r>
      <w:r w:rsidRPr="00A1611C">
        <w:rPr>
          <w:rFonts w:asciiTheme="minorHAnsi" w:eastAsia="WenQuanYi Zen Hei" w:hAnsiTheme="minorHAnsi" w:cstheme="minorHAnsi"/>
          <w:kern w:val="3"/>
          <w:sz w:val="28"/>
          <w:szCs w:val="28"/>
          <w:lang w:val="en-US" w:eastAsia="zh-CN" w:bidi="hi-IN"/>
        </w:rPr>
        <w:t xml:space="preserve">ense </w:t>
      </w:r>
      <w:r w:rsidR="00530211">
        <w:rPr>
          <w:rFonts w:asciiTheme="minorHAnsi" w:eastAsia="WenQuanYi Zen Hei" w:hAnsiTheme="minorHAnsi" w:cstheme="minorHAnsi"/>
          <w:kern w:val="3"/>
          <w:sz w:val="28"/>
          <w:szCs w:val="28"/>
          <w:lang w:val="en-US" w:eastAsia="zh-CN" w:bidi="hi-IN"/>
        </w:rPr>
        <w:t>D</w:t>
      </w:r>
      <w:r w:rsidRPr="00A1611C">
        <w:rPr>
          <w:rFonts w:asciiTheme="minorHAnsi" w:eastAsia="WenQuanYi Zen Hei" w:hAnsiTheme="minorHAnsi" w:cstheme="minorHAnsi"/>
          <w:kern w:val="3"/>
          <w:sz w:val="28"/>
          <w:szCs w:val="28"/>
          <w:lang w:val="en-US" w:eastAsia="zh-CN" w:bidi="hi-IN"/>
        </w:rPr>
        <w:t xml:space="preserve">isambiguation on Russian-language material using generative (decoder-only) models of small and medium size. </w:t>
      </w:r>
      <w:r w:rsidR="00530211" w:rsidRPr="00530211">
        <w:rPr>
          <w:rFonts w:asciiTheme="minorHAnsi" w:eastAsia="WenQuanYi Zen Hei" w:hAnsiTheme="minorHAnsi" w:cstheme="minorHAnsi"/>
          <w:kern w:val="3"/>
          <w:sz w:val="28"/>
          <w:szCs w:val="28"/>
          <w:lang w:val="en-US" w:eastAsia="zh-CN" w:bidi="hi-IN"/>
        </w:rPr>
        <w:t xml:space="preserve">While the direct application of generative models is not an optimal approach for this task, such models demonstrate potential as semantic annotators of </w:t>
      </w:r>
      <w:r w:rsidR="00530211">
        <w:rPr>
          <w:rFonts w:asciiTheme="minorHAnsi" w:eastAsia="WenQuanYi Zen Hei" w:hAnsiTheme="minorHAnsi" w:cstheme="minorHAnsi"/>
          <w:kern w:val="3"/>
          <w:sz w:val="28"/>
          <w:szCs w:val="28"/>
          <w:lang w:val="en-US" w:eastAsia="zh-CN" w:bidi="hi-IN"/>
        </w:rPr>
        <w:t xml:space="preserve">large volumes of </w:t>
      </w:r>
      <w:r w:rsidR="00530211" w:rsidRPr="00530211">
        <w:rPr>
          <w:rFonts w:asciiTheme="minorHAnsi" w:eastAsia="WenQuanYi Zen Hei" w:hAnsiTheme="minorHAnsi" w:cstheme="minorHAnsi"/>
          <w:kern w:val="3"/>
          <w:sz w:val="28"/>
          <w:szCs w:val="28"/>
          <w:lang w:val="en-US" w:eastAsia="zh-CN" w:bidi="hi-IN"/>
        </w:rPr>
        <w:t>raw data. The automation of semantic text annotation using generative models may help overcome the bottleneck of insufficient labeled data for training encoder-based models.</w:t>
      </w:r>
    </w:p>
    <w:p w14:paraId="6FBC4DD1" w14:textId="0A98AEEA" w:rsidR="00530211" w:rsidRPr="00530211" w:rsidRDefault="00530211" w:rsidP="00530211">
      <w:pPr>
        <w:suppressAutoHyphens w:val="0"/>
        <w:spacing w:after="0" w:line="276" w:lineRule="auto"/>
        <w:ind w:firstLine="708"/>
        <w:jc w:val="both"/>
        <w:rPr>
          <w:rFonts w:asciiTheme="minorHAnsi" w:eastAsia="WenQuanYi Zen Hei" w:hAnsiTheme="minorHAnsi" w:cstheme="minorHAnsi"/>
          <w:kern w:val="3"/>
          <w:sz w:val="28"/>
          <w:szCs w:val="28"/>
          <w:lang w:val="en-US" w:eastAsia="zh-CN" w:bidi="hi-IN"/>
        </w:rPr>
      </w:pPr>
      <w:r w:rsidRPr="00530211">
        <w:rPr>
          <w:rFonts w:asciiTheme="minorHAnsi" w:eastAsia="WenQuanYi Zen Hei" w:hAnsiTheme="minorHAnsi" w:cstheme="minorHAnsi"/>
          <w:kern w:val="3"/>
          <w:sz w:val="28"/>
          <w:szCs w:val="28"/>
          <w:lang w:val="en-US" w:eastAsia="zh-CN" w:bidi="hi-IN"/>
        </w:rPr>
        <w:t xml:space="preserve">Previous studies show that state-of-the-art English and multilingual models can achieve accuracy above 90% on this task, while smaller models typically reach 80%+. The present study aims to determine whether a comparable task can be successfully addressed for small- and medium-scale </w:t>
      </w:r>
      <w:r>
        <w:rPr>
          <w:rFonts w:asciiTheme="minorHAnsi" w:eastAsia="WenQuanYi Zen Hei" w:hAnsiTheme="minorHAnsi" w:cstheme="minorHAnsi"/>
          <w:kern w:val="3"/>
          <w:sz w:val="28"/>
          <w:szCs w:val="28"/>
          <w:lang w:val="en-US" w:eastAsia="zh-CN" w:bidi="hi-IN"/>
        </w:rPr>
        <w:t>models adapted to Russian,</w:t>
      </w:r>
      <w:r w:rsidRPr="00530211">
        <w:rPr>
          <w:rFonts w:asciiTheme="minorHAnsi" w:eastAsia="WenQuanYi Zen Hei" w:hAnsiTheme="minorHAnsi" w:cstheme="minorHAnsi"/>
          <w:kern w:val="3"/>
          <w:sz w:val="28"/>
          <w:szCs w:val="28"/>
          <w:lang w:val="en-US" w:eastAsia="zh-CN" w:bidi="hi-IN"/>
        </w:rPr>
        <w:t xml:space="preserve"> that do not require substantial computational resources.</w:t>
      </w:r>
    </w:p>
    <w:p w14:paraId="26024642" w14:textId="40F2876C" w:rsidR="00530211" w:rsidRPr="00530211" w:rsidRDefault="00530211" w:rsidP="00530211">
      <w:pPr>
        <w:suppressAutoHyphens w:val="0"/>
        <w:spacing w:after="0" w:line="276" w:lineRule="auto"/>
        <w:ind w:firstLine="708"/>
        <w:jc w:val="both"/>
        <w:rPr>
          <w:rFonts w:asciiTheme="minorHAnsi" w:eastAsia="WenQuanYi Zen Hei" w:hAnsiTheme="minorHAnsi" w:cstheme="minorHAnsi"/>
          <w:kern w:val="3"/>
          <w:sz w:val="28"/>
          <w:szCs w:val="28"/>
          <w:lang w:val="en-US" w:eastAsia="zh-CN" w:bidi="hi-IN"/>
        </w:rPr>
      </w:pPr>
      <w:r w:rsidRPr="00530211">
        <w:rPr>
          <w:rFonts w:asciiTheme="minorHAnsi" w:eastAsia="WenQuanYi Zen Hei" w:hAnsiTheme="minorHAnsi" w:cstheme="minorHAnsi"/>
          <w:kern w:val="3"/>
          <w:sz w:val="28"/>
          <w:szCs w:val="28"/>
          <w:lang w:val="en-US" w:eastAsia="zh-CN" w:bidi="hi-IN"/>
        </w:rPr>
        <w:t xml:space="preserve">The experiments reported in this paper are conducted both in a </w:t>
      </w:r>
      <w:r>
        <w:rPr>
          <w:rFonts w:asciiTheme="minorHAnsi" w:eastAsia="WenQuanYi Zen Hei" w:hAnsiTheme="minorHAnsi" w:cstheme="minorHAnsi"/>
          <w:kern w:val="3"/>
          <w:sz w:val="28"/>
          <w:szCs w:val="28"/>
          <w:lang w:val="en-US" w:eastAsia="zh-CN" w:bidi="hi-IN"/>
        </w:rPr>
        <w:t>basic</w:t>
      </w:r>
      <w:r w:rsidRPr="00530211">
        <w:rPr>
          <w:rFonts w:asciiTheme="minorHAnsi" w:eastAsia="WenQuanYi Zen Hei" w:hAnsiTheme="minorHAnsi" w:cstheme="minorHAnsi"/>
          <w:kern w:val="3"/>
          <w:sz w:val="28"/>
          <w:szCs w:val="28"/>
          <w:lang w:val="en-US" w:eastAsia="zh-CN" w:bidi="hi-IN"/>
        </w:rPr>
        <w:t xml:space="preserve"> setting (one</w:t>
      </w:r>
      <w:r>
        <w:rPr>
          <w:rFonts w:asciiTheme="minorHAnsi" w:eastAsia="WenQuanYi Zen Hei" w:hAnsiTheme="minorHAnsi" w:cstheme="minorHAnsi"/>
          <w:kern w:val="3"/>
          <w:sz w:val="28"/>
          <w:szCs w:val="28"/>
          <w:lang w:val="en-US" w:eastAsia="zh-CN" w:bidi="hi-IN"/>
        </w:rPr>
        <w:t>/few</w:t>
      </w:r>
      <w:r w:rsidRPr="00530211">
        <w:rPr>
          <w:rFonts w:asciiTheme="minorHAnsi" w:eastAsia="WenQuanYi Zen Hei" w:hAnsiTheme="minorHAnsi" w:cstheme="minorHAnsi"/>
          <w:kern w:val="3"/>
          <w:sz w:val="28"/>
          <w:szCs w:val="28"/>
          <w:lang w:val="en-US" w:eastAsia="zh-CN" w:bidi="hi-IN"/>
        </w:rPr>
        <w:t xml:space="preserve">-shot prompting) </w:t>
      </w:r>
      <w:r w:rsidR="002733F2">
        <w:rPr>
          <w:rFonts w:asciiTheme="minorHAnsi" w:eastAsia="WenQuanYi Zen Hei" w:hAnsiTheme="minorHAnsi" w:cstheme="minorHAnsi"/>
          <w:kern w:val="3"/>
          <w:sz w:val="28"/>
          <w:szCs w:val="28"/>
          <w:lang w:val="en-US" w:eastAsia="zh-CN" w:bidi="hi-IN"/>
        </w:rPr>
        <w:t xml:space="preserve">with separate tests for </w:t>
      </w:r>
      <w:r w:rsidR="002733F2" w:rsidRPr="00530211">
        <w:rPr>
          <w:rFonts w:asciiTheme="minorHAnsi" w:eastAsia="WenQuanYi Zen Hei" w:hAnsiTheme="minorHAnsi" w:cstheme="minorHAnsi"/>
          <w:kern w:val="3"/>
          <w:sz w:val="28"/>
          <w:szCs w:val="28"/>
          <w:lang w:val="en-US" w:eastAsia="zh-CN" w:bidi="hi-IN"/>
        </w:rPr>
        <w:t>narrow and broad context</w:t>
      </w:r>
      <w:r w:rsidR="002733F2">
        <w:rPr>
          <w:rFonts w:asciiTheme="minorHAnsi" w:eastAsia="WenQuanYi Zen Hei" w:hAnsiTheme="minorHAnsi" w:cstheme="minorHAnsi"/>
          <w:kern w:val="3"/>
          <w:sz w:val="28"/>
          <w:szCs w:val="28"/>
          <w:lang w:val="en-US" w:eastAsia="zh-CN" w:bidi="hi-IN"/>
        </w:rPr>
        <w:t xml:space="preserve"> window</w:t>
      </w:r>
      <w:r w:rsidR="002733F2" w:rsidRPr="00530211">
        <w:rPr>
          <w:rFonts w:asciiTheme="minorHAnsi" w:eastAsia="WenQuanYi Zen Hei" w:hAnsiTheme="minorHAnsi" w:cstheme="minorHAnsi"/>
          <w:kern w:val="3"/>
          <w:sz w:val="28"/>
          <w:szCs w:val="28"/>
          <w:lang w:val="en-US" w:eastAsia="zh-CN" w:bidi="hi-IN"/>
        </w:rPr>
        <w:t xml:space="preserve"> </w:t>
      </w:r>
      <w:r w:rsidR="002733F2">
        <w:rPr>
          <w:rFonts w:asciiTheme="minorHAnsi" w:eastAsia="WenQuanYi Zen Hei" w:hAnsiTheme="minorHAnsi" w:cstheme="minorHAnsi"/>
          <w:kern w:val="3"/>
          <w:sz w:val="28"/>
          <w:szCs w:val="28"/>
          <w:lang w:val="en-US" w:eastAsia="zh-CN" w:bidi="hi-IN"/>
        </w:rPr>
        <w:t xml:space="preserve">of the ambiguous lexeme, as well as </w:t>
      </w:r>
      <w:r w:rsidRPr="00530211">
        <w:rPr>
          <w:rFonts w:asciiTheme="minorHAnsi" w:eastAsia="WenQuanYi Zen Hei" w:hAnsiTheme="minorHAnsi" w:cstheme="minorHAnsi"/>
          <w:kern w:val="3"/>
          <w:sz w:val="28"/>
          <w:szCs w:val="28"/>
          <w:lang w:val="en-US" w:eastAsia="zh-CN" w:bidi="hi-IN"/>
        </w:rPr>
        <w:t xml:space="preserve">under several </w:t>
      </w:r>
      <w:r>
        <w:rPr>
          <w:rFonts w:asciiTheme="minorHAnsi" w:eastAsia="WenQuanYi Zen Hei" w:hAnsiTheme="minorHAnsi" w:cstheme="minorHAnsi"/>
          <w:kern w:val="3"/>
          <w:sz w:val="28"/>
          <w:szCs w:val="28"/>
          <w:lang w:val="en-US" w:eastAsia="zh-CN" w:bidi="hi-IN"/>
        </w:rPr>
        <w:t>modifications</w:t>
      </w:r>
      <w:r w:rsidR="002733F2">
        <w:rPr>
          <w:rFonts w:asciiTheme="minorHAnsi" w:eastAsia="WenQuanYi Zen Hei" w:hAnsiTheme="minorHAnsi" w:cstheme="minorHAnsi"/>
          <w:kern w:val="3"/>
          <w:sz w:val="28"/>
          <w:szCs w:val="28"/>
          <w:lang w:val="en-US" w:eastAsia="zh-CN" w:bidi="hi-IN"/>
        </w:rPr>
        <w:t>, such as</w:t>
      </w:r>
      <w:r w:rsidRPr="00530211">
        <w:rPr>
          <w:rFonts w:asciiTheme="minorHAnsi" w:eastAsia="WenQuanYi Zen Hei" w:hAnsiTheme="minorHAnsi" w:cstheme="minorHAnsi"/>
          <w:kern w:val="3"/>
          <w:sz w:val="28"/>
          <w:szCs w:val="28"/>
          <w:lang w:val="en-US" w:eastAsia="zh-CN" w:bidi="hi-IN"/>
        </w:rPr>
        <w:t xml:space="preserve"> context enrichment with </w:t>
      </w:r>
      <w:r w:rsidR="002733F2">
        <w:rPr>
          <w:rFonts w:asciiTheme="minorHAnsi" w:eastAsia="WenQuanYi Zen Hei" w:hAnsiTheme="minorHAnsi" w:cstheme="minorHAnsi"/>
          <w:kern w:val="3"/>
          <w:sz w:val="28"/>
          <w:szCs w:val="28"/>
          <w:lang w:val="en-US" w:eastAsia="zh-CN" w:bidi="hi-IN"/>
        </w:rPr>
        <w:t>paradigmatic</w:t>
      </w:r>
      <w:r w:rsidRPr="00530211">
        <w:rPr>
          <w:rFonts w:asciiTheme="minorHAnsi" w:eastAsia="WenQuanYi Zen Hei" w:hAnsiTheme="minorHAnsi" w:cstheme="minorHAnsi"/>
          <w:kern w:val="3"/>
          <w:sz w:val="28"/>
          <w:szCs w:val="28"/>
          <w:lang w:val="en-US" w:eastAsia="zh-CN" w:bidi="hi-IN"/>
        </w:rPr>
        <w:t xml:space="preserve"> information (e.g., hypernyms, hyponyms, domain labels</w:t>
      </w:r>
      <w:r w:rsidR="002733F2">
        <w:rPr>
          <w:rFonts w:asciiTheme="minorHAnsi" w:eastAsia="WenQuanYi Zen Hei" w:hAnsiTheme="minorHAnsi" w:cstheme="minorHAnsi"/>
          <w:kern w:val="3"/>
          <w:sz w:val="28"/>
          <w:szCs w:val="28"/>
          <w:lang w:val="en-US" w:eastAsia="zh-CN" w:bidi="hi-IN"/>
        </w:rPr>
        <w:t xml:space="preserve"> of the target word</w:t>
      </w:r>
      <w:r w:rsidRPr="00530211">
        <w:rPr>
          <w:rFonts w:asciiTheme="minorHAnsi" w:eastAsia="WenQuanYi Zen Hei" w:hAnsiTheme="minorHAnsi" w:cstheme="minorHAnsi"/>
          <w:kern w:val="3"/>
          <w:sz w:val="28"/>
          <w:szCs w:val="28"/>
          <w:lang w:val="en-US" w:eastAsia="zh-CN" w:bidi="hi-IN"/>
        </w:rPr>
        <w:t>) and ensemble approaches in which one model validates and refines the predictions of another. The</w:t>
      </w:r>
      <w:r w:rsidR="002733F2">
        <w:rPr>
          <w:rFonts w:asciiTheme="minorHAnsi" w:eastAsia="WenQuanYi Zen Hei" w:hAnsiTheme="minorHAnsi" w:cstheme="minorHAnsi"/>
          <w:kern w:val="3"/>
          <w:sz w:val="28"/>
          <w:szCs w:val="28"/>
          <w:lang w:val="en-US" w:eastAsia="zh-CN" w:bidi="hi-IN"/>
        </w:rPr>
        <w:t xml:space="preserve"> study is based on</w:t>
      </w:r>
      <w:r w:rsidRPr="00530211">
        <w:rPr>
          <w:rFonts w:asciiTheme="minorHAnsi" w:eastAsia="WenQuanYi Zen Hei" w:hAnsiTheme="minorHAnsi" w:cstheme="minorHAnsi"/>
          <w:kern w:val="3"/>
          <w:sz w:val="28"/>
          <w:szCs w:val="28"/>
          <w:lang w:val="en-US" w:eastAsia="zh-CN" w:bidi="hi-IN"/>
        </w:rPr>
        <w:t xml:space="preserve"> the Russian annotated resource </w:t>
      </w:r>
      <w:proofErr w:type="spellStart"/>
      <w:r w:rsidRPr="00530211">
        <w:rPr>
          <w:rFonts w:asciiTheme="minorHAnsi" w:eastAsia="WenQuanYi Zen Hei" w:hAnsiTheme="minorHAnsi" w:cstheme="minorHAnsi"/>
          <w:kern w:val="3"/>
          <w:sz w:val="28"/>
          <w:szCs w:val="28"/>
          <w:lang w:val="en-US" w:eastAsia="zh-CN" w:bidi="hi-IN"/>
        </w:rPr>
        <w:t>RuSemCor</w:t>
      </w:r>
      <w:proofErr w:type="spellEnd"/>
      <w:r w:rsidRPr="00530211">
        <w:rPr>
          <w:rFonts w:asciiTheme="minorHAnsi" w:eastAsia="WenQuanYi Zen Hei" w:hAnsiTheme="minorHAnsi" w:cstheme="minorHAnsi"/>
          <w:kern w:val="3"/>
          <w:sz w:val="28"/>
          <w:szCs w:val="28"/>
          <w:lang w:val="en-US" w:eastAsia="zh-CN" w:bidi="hi-IN"/>
        </w:rPr>
        <w:t xml:space="preserve">, </w:t>
      </w:r>
      <w:r w:rsidR="002733F2">
        <w:rPr>
          <w:rFonts w:asciiTheme="minorHAnsi" w:eastAsia="WenQuanYi Zen Hei" w:hAnsiTheme="minorHAnsi" w:cstheme="minorHAnsi"/>
          <w:kern w:val="3"/>
          <w:sz w:val="28"/>
          <w:szCs w:val="28"/>
          <w:lang w:val="en-US" w:eastAsia="zh-CN" w:bidi="hi-IN"/>
        </w:rPr>
        <w:t>annotated in terms</w:t>
      </w:r>
      <w:r w:rsidRPr="00530211">
        <w:rPr>
          <w:rFonts w:asciiTheme="minorHAnsi" w:eastAsia="WenQuanYi Zen Hei" w:hAnsiTheme="minorHAnsi" w:cstheme="minorHAnsi"/>
          <w:kern w:val="3"/>
          <w:sz w:val="28"/>
          <w:szCs w:val="28"/>
          <w:lang w:val="en-US" w:eastAsia="zh-CN" w:bidi="hi-IN"/>
        </w:rPr>
        <w:t xml:space="preserve"> of the </w:t>
      </w:r>
      <w:proofErr w:type="spellStart"/>
      <w:r w:rsidRPr="00530211">
        <w:rPr>
          <w:rFonts w:asciiTheme="minorHAnsi" w:eastAsia="WenQuanYi Zen Hei" w:hAnsiTheme="minorHAnsi" w:cstheme="minorHAnsi"/>
          <w:kern w:val="3"/>
          <w:sz w:val="28"/>
          <w:szCs w:val="28"/>
          <w:lang w:val="en-US" w:eastAsia="zh-CN" w:bidi="hi-IN"/>
        </w:rPr>
        <w:t>RuWordNet</w:t>
      </w:r>
      <w:proofErr w:type="spellEnd"/>
      <w:r w:rsidRPr="00530211">
        <w:rPr>
          <w:rFonts w:asciiTheme="minorHAnsi" w:eastAsia="WenQuanYi Zen Hei" w:hAnsiTheme="minorHAnsi" w:cstheme="minorHAnsi"/>
          <w:kern w:val="3"/>
          <w:sz w:val="28"/>
          <w:szCs w:val="28"/>
          <w:lang w:val="en-US" w:eastAsia="zh-CN" w:bidi="hi-IN"/>
        </w:rPr>
        <w:t xml:space="preserve"> sema</w:t>
      </w:r>
      <w:r w:rsidR="002733F2">
        <w:rPr>
          <w:rFonts w:asciiTheme="minorHAnsi" w:eastAsia="WenQuanYi Zen Hei" w:hAnsiTheme="minorHAnsi" w:cstheme="minorHAnsi"/>
          <w:kern w:val="3"/>
          <w:sz w:val="28"/>
          <w:szCs w:val="28"/>
          <w:lang w:val="en-US" w:eastAsia="zh-CN" w:bidi="hi-IN"/>
        </w:rPr>
        <w:t>ntic net</w:t>
      </w:r>
      <w:r w:rsidRPr="00530211">
        <w:rPr>
          <w:rFonts w:asciiTheme="minorHAnsi" w:eastAsia="WenQuanYi Zen Hei" w:hAnsiTheme="minorHAnsi" w:cstheme="minorHAnsi"/>
          <w:kern w:val="3"/>
          <w:sz w:val="28"/>
          <w:szCs w:val="28"/>
          <w:lang w:val="en-US" w:eastAsia="zh-CN" w:bidi="hi-IN"/>
        </w:rPr>
        <w:t>.</w:t>
      </w:r>
    </w:p>
    <w:p w14:paraId="5DE287BD" w14:textId="70B47BA8" w:rsidR="00855CD0" w:rsidRPr="00A1611C" w:rsidRDefault="00855CD0" w:rsidP="00530211">
      <w:pPr>
        <w:suppressAutoHyphens w:val="0"/>
        <w:spacing w:after="0" w:line="276" w:lineRule="auto"/>
        <w:ind w:firstLine="708"/>
        <w:jc w:val="both"/>
        <w:rPr>
          <w:rFonts w:asciiTheme="minorHAnsi" w:eastAsia="WenQuanYi Zen Hei" w:hAnsiTheme="minorHAnsi" w:cstheme="minorHAnsi"/>
          <w:kern w:val="3"/>
          <w:sz w:val="28"/>
          <w:szCs w:val="28"/>
          <w:lang w:val="en-US" w:eastAsia="zh-CN" w:bidi="hi-IN"/>
        </w:rPr>
      </w:pPr>
      <w:r w:rsidRPr="00A1611C">
        <w:rPr>
          <w:rFonts w:asciiTheme="minorHAnsi" w:eastAsia="WenQuanYi Zen Hei" w:hAnsiTheme="minorHAnsi" w:cstheme="minorHAnsi"/>
          <w:kern w:val="3"/>
          <w:sz w:val="28"/>
          <w:szCs w:val="28"/>
          <w:lang w:val="en-US" w:eastAsia="zh-CN" w:bidi="hi-IN"/>
        </w:rPr>
        <w:t>The experiments ultimately pursue the development of an efficient and accessible pipeline for automatic semantic annotation of Russian texts, useful both for direct application and for preparing annotated data for machine-learning tasks.</w:t>
      </w:r>
    </w:p>
    <w:p w14:paraId="6A9CD334" w14:textId="3B97E363" w:rsidR="00855CD0" w:rsidRPr="00EE691D" w:rsidRDefault="00A069DF" w:rsidP="00BF2342">
      <w:pPr>
        <w:suppressAutoHyphens w:val="0"/>
        <w:spacing w:after="120" w:line="276" w:lineRule="auto"/>
        <w:ind w:firstLine="709"/>
        <w:jc w:val="both"/>
        <w:rPr>
          <w:rFonts w:asciiTheme="minorHAnsi" w:eastAsia="WenQuanYi Zen Hei" w:hAnsiTheme="minorHAnsi" w:cstheme="minorHAnsi"/>
          <w:b/>
          <w:kern w:val="3"/>
          <w:sz w:val="28"/>
          <w:szCs w:val="28"/>
          <w:lang w:val="en-US" w:eastAsia="zh-CN" w:bidi="hi-IN"/>
        </w:rPr>
      </w:pPr>
      <w:r w:rsidRPr="00A1611C">
        <w:rPr>
          <w:rFonts w:asciiTheme="minorHAnsi" w:eastAsia="WenQuanYi Zen Hei" w:hAnsiTheme="minorHAnsi" w:cstheme="minorHAnsi"/>
          <w:b/>
          <w:kern w:val="3"/>
          <w:sz w:val="28"/>
          <w:szCs w:val="28"/>
          <w:lang w:val="en-US" w:eastAsia="zh-CN" w:bidi="hi-IN"/>
        </w:rPr>
        <w:t>Keywords</w:t>
      </w:r>
      <w:r w:rsidR="00EE691D" w:rsidRPr="00EE691D">
        <w:rPr>
          <w:rFonts w:asciiTheme="minorHAnsi" w:eastAsia="WenQuanYi Zen Hei" w:hAnsiTheme="minorHAnsi" w:cstheme="minorHAnsi"/>
          <w:b/>
          <w:kern w:val="3"/>
          <w:sz w:val="28"/>
          <w:szCs w:val="28"/>
          <w:lang w:val="en-US" w:eastAsia="zh-CN" w:bidi="hi-IN"/>
        </w:rPr>
        <w:t xml:space="preserve">: </w:t>
      </w:r>
      <w:r w:rsidR="00855CD0" w:rsidRPr="00EE691D">
        <w:rPr>
          <w:rFonts w:asciiTheme="minorHAnsi" w:eastAsia="WenQuanYi Zen Hei" w:hAnsiTheme="minorHAnsi" w:cstheme="minorHAnsi"/>
          <w:bCs/>
          <w:i/>
          <w:iCs/>
          <w:kern w:val="3"/>
          <w:sz w:val="28"/>
          <w:szCs w:val="28"/>
          <w:lang w:val="en-US" w:eastAsia="zh-CN" w:bidi="hi-IN"/>
        </w:rPr>
        <w:t>Word Sense Disambiguation, LLM, lexical ambiguity, classification, computational semantics</w:t>
      </w:r>
    </w:p>
    <w:p w14:paraId="0E60087C" w14:textId="778DCC12" w:rsidR="009409DE" w:rsidRPr="009409DE" w:rsidRDefault="00EE691D" w:rsidP="009409DE">
      <w:pPr>
        <w:suppressAutoHyphens w:val="0"/>
        <w:spacing w:before="240" w:after="120" w:line="276" w:lineRule="auto"/>
        <w:ind w:firstLine="709"/>
        <w:jc w:val="both"/>
        <w:rPr>
          <w:rFonts w:asciiTheme="minorHAnsi" w:eastAsia="WenQuanYi Zen Hei" w:hAnsiTheme="minorHAnsi" w:cstheme="minorHAnsi"/>
          <w:b/>
          <w:kern w:val="3"/>
          <w:sz w:val="28"/>
          <w:szCs w:val="28"/>
          <w:lang w:val="en-US" w:eastAsia="zh-CN" w:bidi="hi-IN"/>
        </w:rPr>
      </w:pPr>
      <w:r>
        <w:rPr>
          <w:rFonts w:asciiTheme="minorHAnsi" w:eastAsia="WenQuanYi Zen Hei" w:hAnsiTheme="minorHAnsi" w:cstheme="minorHAnsi"/>
          <w:b/>
          <w:kern w:val="3"/>
          <w:sz w:val="28"/>
          <w:szCs w:val="28"/>
          <w:lang w:val="en-US" w:eastAsia="zh-CN" w:bidi="hi-IN"/>
        </w:rPr>
        <w:t>REFERENCES</w:t>
      </w:r>
      <w:r w:rsidR="009409DE" w:rsidRPr="009409DE">
        <w:rPr>
          <w:rFonts w:asciiTheme="minorHAnsi" w:hAnsiTheme="minorHAnsi" w:cstheme="minorHAnsi"/>
          <w:sz w:val="28"/>
          <w:szCs w:val="28"/>
          <w:lang w:val="en-US"/>
        </w:rPr>
        <w:t xml:space="preserve"> </w:t>
      </w:r>
    </w:p>
    <w:p w14:paraId="04D2DC67" w14:textId="6ABAC2FD" w:rsidR="009409DE" w:rsidRPr="009409DE" w:rsidRDefault="009409DE" w:rsidP="00BF2342">
      <w:pPr>
        <w:pStyle w:val="af0"/>
        <w:numPr>
          <w:ilvl w:val="0"/>
          <w:numId w:val="15"/>
        </w:numPr>
        <w:spacing w:line="276" w:lineRule="auto"/>
        <w:ind w:left="0" w:firstLine="709"/>
        <w:rPr>
          <w:rFonts w:asciiTheme="minorHAnsi" w:hAnsiTheme="minorHAnsi" w:cstheme="minorHAnsi"/>
          <w:sz w:val="28"/>
          <w:szCs w:val="28"/>
          <w:lang w:val="en-US"/>
        </w:rPr>
      </w:pPr>
      <w:proofErr w:type="spellStart"/>
      <w:r w:rsidRPr="009409DE">
        <w:rPr>
          <w:rFonts w:asciiTheme="minorHAnsi" w:hAnsiTheme="minorHAnsi" w:cstheme="minorHAnsi"/>
          <w:sz w:val="28"/>
          <w:szCs w:val="28"/>
          <w:lang w:val="en-US"/>
        </w:rPr>
        <w:t>Mitrofanova</w:t>
      </w:r>
      <w:proofErr w:type="spellEnd"/>
      <w:r w:rsidRPr="009409DE">
        <w:rPr>
          <w:rFonts w:asciiTheme="minorHAnsi" w:hAnsiTheme="minorHAnsi" w:cstheme="minorHAnsi"/>
          <w:sz w:val="28"/>
          <w:szCs w:val="28"/>
          <w:lang w:val="en-US"/>
        </w:rPr>
        <w:t xml:space="preserve"> O. A. et al. </w:t>
      </w:r>
      <w:proofErr w:type="spellStart"/>
      <w:r w:rsidRPr="009409DE">
        <w:rPr>
          <w:rFonts w:asciiTheme="minorHAnsi" w:hAnsiTheme="minorHAnsi" w:cstheme="minorHAnsi"/>
          <w:sz w:val="28"/>
          <w:szCs w:val="28"/>
          <w:lang w:val="en-US"/>
        </w:rPr>
        <w:t>Avtomaticheskoe</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razreshenie</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leksiko-semanticheskoi</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neodnoznachnosti</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i</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vydelenie</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konstruktsii</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na</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materiale</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lastRenderedPageBreak/>
        <w:t>Natsional'nogo</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korpusa</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russkogo</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yazyka</w:t>
      </w:r>
      <w:proofErr w:type="spellEnd"/>
      <w:r w:rsidRPr="009409DE">
        <w:rPr>
          <w:rFonts w:asciiTheme="minorHAnsi" w:hAnsiTheme="minorHAnsi" w:cstheme="minorHAnsi"/>
          <w:sz w:val="28"/>
          <w:szCs w:val="28"/>
          <w:lang w:val="en-US"/>
        </w:rPr>
        <w:t xml:space="preserve">) [Automatic word sense disambiguation and construction extraction (based on the Russian National Corpus)] // </w:t>
      </w:r>
      <w:proofErr w:type="spellStart"/>
      <w:r w:rsidRPr="009409DE">
        <w:rPr>
          <w:rFonts w:asciiTheme="minorHAnsi" w:hAnsiTheme="minorHAnsi" w:cstheme="minorHAnsi"/>
          <w:sz w:val="28"/>
          <w:szCs w:val="28"/>
          <w:lang w:val="en-US"/>
        </w:rPr>
        <w:t>Leksikologiya</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Leksikografiya</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i</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Korpusnaya</w:t>
      </w:r>
      <w:proofErr w:type="spellEnd"/>
      <w:r w:rsidRPr="009409DE">
        <w:rPr>
          <w:rFonts w:asciiTheme="minorHAnsi" w:hAnsiTheme="minorHAnsi" w:cstheme="minorHAnsi"/>
          <w:sz w:val="28"/>
          <w:szCs w:val="28"/>
          <w:lang w:val="en-US"/>
        </w:rPr>
        <w:t xml:space="preserve"> </w:t>
      </w:r>
      <w:proofErr w:type="spellStart"/>
      <w:r w:rsidRPr="009409DE">
        <w:rPr>
          <w:rFonts w:asciiTheme="minorHAnsi" w:hAnsiTheme="minorHAnsi" w:cstheme="minorHAnsi"/>
          <w:sz w:val="28"/>
          <w:szCs w:val="28"/>
          <w:lang w:val="en-US"/>
        </w:rPr>
        <w:t>Lingvistika</w:t>
      </w:r>
      <w:proofErr w:type="spellEnd"/>
      <w:r w:rsidRPr="009409DE">
        <w:rPr>
          <w:rFonts w:asciiTheme="minorHAnsi" w:hAnsiTheme="minorHAnsi" w:cstheme="minorHAnsi"/>
          <w:sz w:val="28"/>
          <w:szCs w:val="28"/>
          <w:lang w:val="en-US"/>
        </w:rPr>
        <w:t xml:space="preserve"> [Lexicology. Lexicography and Corpus Linguistics]. 2013. P. 122–143 </w:t>
      </w:r>
    </w:p>
    <w:p w14:paraId="41B745E4" w14:textId="7160E135" w:rsidR="00855CD0" w:rsidRPr="00A1611C" w:rsidRDefault="00855CD0" w:rsidP="00BF2342">
      <w:pPr>
        <w:pStyle w:val="af0"/>
        <w:numPr>
          <w:ilvl w:val="0"/>
          <w:numId w:val="15"/>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Kirillovich</w:t>
      </w:r>
      <w:proofErr w:type="spellEnd"/>
      <w:r w:rsidRPr="00A1611C">
        <w:rPr>
          <w:rFonts w:asciiTheme="minorHAnsi" w:hAnsiTheme="minorHAnsi" w:cstheme="minorHAnsi"/>
          <w:sz w:val="28"/>
          <w:szCs w:val="28"/>
          <w:lang w:val="en-US"/>
        </w:rPr>
        <w:t xml:space="preserve"> A. et al. </w:t>
      </w:r>
      <w:proofErr w:type="spellStart"/>
      <w:r w:rsidRPr="00A1611C">
        <w:rPr>
          <w:rFonts w:asciiTheme="minorHAnsi" w:hAnsiTheme="minorHAnsi" w:cstheme="minorHAnsi"/>
          <w:sz w:val="28"/>
          <w:szCs w:val="28"/>
          <w:lang w:val="en-US"/>
        </w:rPr>
        <w:t>RuSemCor</w:t>
      </w:r>
      <w:proofErr w:type="spellEnd"/>
      <w:r w:rsidRPr="00A1611C">
        <w:rPr>
          <w:rFonts w:asciiTheme="minorHAnsi" w:hAnsiTheme="minorHAnsi" w:cstheme="minorHAnsi"/>
          <w:sz w:val="28"/>
          <w:szCs w:val="28"/>
          <w:lang w:val="en-US"/>
        </w:rPr>
        <w:t>: A Word Sense Disambiguation corpus for Russian //Proceedings of the 34th ACM International Conference on Information and Knowledge Management. 2025.</w:t>
      </w:r>
      <w:r w:rsidR="009409DE">
        <w:rPr>
          <w:rFonts w:asciiTheme="minorHAnsi" w:hAnsiTheme="minorHAnsi" w:cstheme="minorHAnsi"/>
          <w:sz w:val="28"/>
          <w:szCs w:val="28"/>
          <w:lang w:val="en-US"/>
        </w:rPr>
        <w:t xml:space="preserve"> P</w:t>
      </w:r>
      <w:r w:rsidRPr="00A1611C">
        <w:rPr>
          <w:rFonts w:asciiTheme="minorHAnsi" w:hAnsiTheme="minorHAnsi" w:cstheme="minorHAnsi"/>
          <w:sz w:val="28"/>
          <w:szCs w:val="28"/>
          <w:lang w:val="en-US"/>
        </w:rPr>
        <w:t>. 6438-6443.</w:t>
      </w:r>
    </w:p>
    <w:p w14:paraId="2F01058F" w14:textId="77777777" w:rsidR="00855CD0" w:rsidRPr="00A1611C" w:rsidRDefault="00855CD0" w:rsidP="00BF2342">
      <w:pPr>
        <w:pStyle w:val="af0"/>
        <w:numPr>
          <w:ilvl w:val="0"/>
          <w:numId w:val="15"/>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Loukachevitch</w:t>
      </w:r>
      <w:proofErr w:type="spellEnd"/>
      <w:r w:rsidRPr="00A1611C">
        <w:rPr>
          <w:rFonts w:asciiTheme="minorHAnsi" w:hAnsiTheme="minorHAnsi" w:cstheme="minorHAnsi"/>
          <w:sz w:val="28"/>
          <w:szCs w:val="28"/>
          <w:lang w:val="en-US"/>
        </w:rPr>
        <w:t xml:space="preserve"> N. V., </w:t>
      </w:r>
      <w:proofErr w:type="spellStart"/>
      <w:r w:rsidRPr="00A1611C">
        <w:rPr>
          <w:rFonts w:asciiTheme="minorHAnsi" w:hAnsiTheme="minorHAnsi" w:cstheme="minorHAnsi"/>
          <w:sz w:val="28"/>
          <w:szCs w:val="28"/>
          <w:lang w:val="en-US"/>
        </w:rPr>
        <w:t>Lashevich</w:t>
      </w:r>
      <w:proofErr w:type="spellEnd"/>
      <w:r w:rsidRPr="00A1611C">
        <w:rPr>
          <w:rFonts w:asciiTheme="minorHAnsi" w:hAnsiTheme="minorHAnsi" w:cstheme="minorHAnsi"/>
          <w:sz w:val="28"/>
          <w:szCs w:val="28"/>
          <w:lang w:val="en-US"/>
        </w:rPr>
        <w:t xml:space="preserve"> G., Gerasimova A. A., Ivanov V. V., </w:t>
      </w:r>
      <w:proofErr w:type="spellStart"/>
      <w:r w:rsidRPr="00A1611C">
        <w:rPr>
          <w:rFonts w:asciiTheme="minorHAnsi" w:hAnsiTheme="minorHAnsi" w:cstheme="minorHAnsi"/>
          <w:sz w:val="28"/>
          <w:szCs w:val="28"/>
          <w:lang w:val="en-US"/>
        </w:rPr>
        <w:t>Dobrov</w:t>
      </w:r>
      <w:proofErr w:type="spellEnd"/>
      <w:r w:rsidRPr="00A1611C">
        <w:rPr>
          <w:rFonts w:asciiTheme="minorHAnsi" w:hAnsiTheme="minorHAnsi" w:cstheme="minorHAnsi"/>
          <w:sz w:val="28"/>
          <w:szCs w:val="28"/>
          <w:lang w:val="en-US"/>
        </w:rPr>
        <w:t xml:space="preserve"> B. V. Creating Russian WordNet by Conversion // In Proceedings of Conference on </w:t>
      </w:r>
      <w:proofErr w:type="spellStart"/>
      <w:r w:rsidRPr="00A1611C">
        <w:rPr>
          <w:rFonts w:asciiTheme="minorHAnsi" w:hAnsiTheme="minorHAnsi" w:cstheme="minorHAnsi"/>
          <w:sz w:val="28"/>
          <w:szCs w:val="28"/>
          <w:lang w:val="en-US"/>
        </w:rPr>
        <w:t>Computatilnal</w:t>
      </w:r>
      <w:proofErr w:type="spellEnd"/>
      <w:r w:rsidRPr="00A1611C">
        <w:rPr>
          <w:rFonts w:asciiTheme="minorHAnsi" w:hAnsiTheme="minorHAnsi" w:cstheme="minorHAnsi"/>
          <w:sz w:val="28"/>
          <w:szCs w:val="28"/>
          <w:lang w:val="en-US"/>
        </w:rPr>
        <w:t xml:space="preserve"> linguistics and Intellectual technologies Dialog-2016, 2016. pp. 405-415</w:t>
      </w:r>
    </w:p>
    <w:p w14:paraId="553F0E99" w14:textId="77777777" w:rsidR="00855CD0" w:rsidRPr="00A1611C" w:rsidRDefault="00855CD0" w:rsidP="00BF2342">
      <w:pPr>
        <w:pStyle w:val="af0"/>
        <w:numPr>
          <w:ilvl w:val="0"/>
          <w:numId w:val="15"/>
        </w:numPr>
        <w:spacing w:line="276" w:lineRule="auto"/>
        <w:ind w:left="0" w:firstLine="709"/>
        <w:rPr>
          <w:rFonts w:asciiTheme="minorHAnsi" w:hAnsiTheme="minorHAnsi" w:cstheme="minorHAnsi"/>
          <w:sz w:val="28"/>
          <w:szCs w:val="28"/>
          <w:lang w:val="en-US"/>
        </w:rPr>
      </w:pPr>
      <w:r w:rsidRPr="00A1611C">
        <w:rPr>
          <w:rFonts w:asciiTheme="minorHAnsi" w:hAnsiTheme="minorHAnsi" w:cstheme="minorHAnsi"/>
          <w:sz w:val="28"/>
          <w:szCs w:val="28"/>
          <w:lang w:val="en-US"/>
        </w:rPr>
        <w:t xml:space="preserve">Maru M. et al. </w:t>
      </w:r>
      <w:proofErr w:type="spellStart"/>
      <w:r w:rsidRPr="00A1611C">
        <w:rPr>
          <w:rFonts w:asciiTheme="minorHAnsi" w:hAnsiTheme="minorHAnsi" w:cstheme="minorHAnsi"/>
          <w:sz w:val="28"/>
          <w:szCs w:val="28"/>
          <w:lang w:val="en-US"/>
        </w:rPr>
        <w:t>SyntagNet</w:t>
      </w:r>
      <w:proofErr w:type="spellEnd"/>
      <w:r w:rsidRPr="00A1611C">
        <w:rPr>
          <w:rFonts w:asciiTheme="minorHAnsi" w:hAnsiTheme="minorHAnsi" w:cstheme="minorHAnsi"/>
          <w:sz w:val="28"/>
          <w:szCs w:val="28"/>
          <w:lang w:val="en-US"/>
        </w:rPr>
        <w:t>: Challenging supervised word sense disambiguation with lexical-semantic combinations //Proceedings of the 2019 Conference on Empirical Methods in Natural Language Processing and the 9th International Joint Conference on Natural Language Processing (EMNLP-IJCNLP). – 2019. – С. 3534-3540.</w:t>
      </w:r>
    </w:p>
    <w:p w14:paraId="6F1FE0A4" w14:textId="7992E01A" w:rsidR="00855CD0" w:rsidRPr="00A55AB7" w:rsidRDefault="00855CD0" w:rsidP="00BF2342">
      <w:pPr>
        <w:pStyle w:val="af0"/>
        <w:numPr>
          <w:ilvl w:val="0"/>
          <w:numId w:val="15"/>
        </w:numPr>
        <w:spacing w:line="276" w:lineRule="auto"/>
        <w:ind w:left="0" w:firstLine="709"/>
        <w:rPr>
          <w:rFonts w:asciiTheme="minorHAnsi" w:hAnsiTheme="minorHAnsi" w:cstheme="minorHAnsi"/>
          <w:sz w:val="28"/>
          <w:szCs w:val="28"/>
          <w:lang w:val="en-US"/>
        </w:rPr>
      </w:pPr>
      <w:r w:rsidRPr="00A1611C">
        <w:rPr>
          <w:rFonts w:asciiTheme="minorHAnsi" w:hAnsiTheme="minorHAnsi" w:cstheme="minorHAnsi"/>
          <w:sz w:val="28"/>
          <w:szCs w:val="28"/>
          <w:lang w:val="en-US"/>
        </w:rPr>
        <w:t>Miller G. WordNet: A Lexical Database for English. Communications of the ACM - Vol. 38, No. 11</w:t>
      </w:r>
      <w:r w:rsidR="009409DE">
        <w:rPr>
          <w:rFonts w:asciiTheme="minorHAnsi" w:hAnsiTheme="minorHAnsi" w:cstheme="minorHAnsi"/>
          <w:sz w:val="28"/>
          <w:szCs w:val="28"/>
          <w:lang w:val="en-US"/>
        </w:rPr>
        <w:t>.</w:t>
      </w:r>
      <w:r w:rsidRPr="00A1611C">
        <w:rPr>
          <w:rFonts w:asciiTheme="minorHAnsi" w:hAnsiTheme="minorHAnsi" w:cstheme="minorHAnsi"/>
          <w:sz w:val="28"/>
          <w:szCs w:val="28"/>
          <w:lang w:val="en-US"/>
        </w:rPr>
        <w:t xml:space="preserve"> 1995</w:t>
      </w:r>
      <w:r w:rsidR="009409DE">
        <w:rPr>
          <w:rFonts w:asciiTheme="minorHAnsi" w:hAnsiTheme="minorHAnsi" w:cstheme="minorHAnsi"/>
          <w:sz w:val="28"/>
          <w:szCs w:val="28"/>
          <w:lang w:val="en-US"/>
        </w:rPr>
        <w:t>.</w:t>
      </w:r>
      <w:r w:rsidRPr="00A1611C">
        <w:rPr>
          <w:rFonts w:asciiTheme="minorHAnsi" w:hAnsiTheme="minorHAnsi" w:cstheme="minorHAnsi"/>
          <w:sz w:val="28"/>
          <w:szCs w:val="28"/>
          <w:lang w:val="en-US"/>
        </w:rPr>
        <w:t xml:space="preserve"> </w:t>
      </w:r>
      <w:r w:rsidR="009409DE">
        <w:rPr>
          <w:rFonts w:asciiTheme="minorHAnsi" w:hAnsiTheme="minorHAnsi" w:cstheme="minorHAnsi"/>
          <w:sz w:val="28"/>
          <w:szCs w:val="28"/>
          <w:lang w:val="en-US"/>
        </w:rPr>
        <w:t>P</w:t>
      </w:r>
      <w:r w:rsidRPr="00A1611C">
        <w:rPr>
          <w:rFonts w:asciiTheme="minorHAnsi" w:hAnsiTheme="minorHAnsi" w:cstheme="minorHAnsi"/>
          <w:sz w:val="28"/>
          <w:szCs w:val="28"/>
          <w:lang w:val="en-US"/>
        </w:rPr>
        <w:t>. 39-41.</w:t>
      </w:r>
    </w:p>
    <w:p w14:paraId="2DEF28D9" w14:textId="2D2105F9" w:rsidR="00A55AB7" w:rsidRPr="00A55AB7" w:rsidRDefault="00A55AB7" w:rsidP="00BF2342">
      <w:pPr>
        <w:pStyle w:val="af0"/>
        <w:numPr>
          <w:ilvl w:val="0"/>
          <w:numId w:val="15"/>
        </w:numPr>
        <w:spacing w:line="276" w:lineRule="auto"/>
        <w:ind w:left="0" w:firstLine="709"/>
        <w:rPr>
          <w:rFonts w:asciiTheme="minorHAnsi" w:hAnsiTheme="minorHAnsi" w:cstheme="minorHAnsi"/>
          <w:sz w:val="28"/>
          <w:szCs w:val="28"/>
          <w:lang w:val="en-US"/>
        </w:rPr>
      </w:pPr>
      <w:proofErr w:type="spellStart"/>
      <w:r w:rsidRPr="00A55AB7">
        <w:rPr>
          <w:rFonts w:asciiTheme="minorHAnsi" w:hAnsiTheme="minorHAnsi" w:cstheme="minorHAnsi"/>
          <w:sz w:val="28"/>
          <w:szCs w:val="28"/>
          <w:lang w:val="en-US"/>
        </w:rPr>
        <w:t>Navigli</w:t>
      </w:r>
      <w:proofErr w:type="spellEnd"/>
      <w:r w:rsidRPr="00A55AB7">
        <w:rPr>
          <w:rFonts w:asciiTheme="minorHAnsi" w:hAnsiTheme="minorHAnsi" w:cstheme="minorHAnsi"/>
          <w:sz w:val="28"/>
          <w:szCs w:val="28"/>
          <w:lang w:val="en-US"/>
        </w:rPr>
        <w:t xml:space="preserve"> R., </w:t>
      </w:r>
      <w:proofErr w:type="spellStart"/>
      <w:r w:rsidRPr="00A55AB7">
        <w:rPr>
          <w:rFonts w:asciiTheme="minorHAnsi" w:hAnsiTheme="minorHAnsi" w:cstheme="minorHAnsi"/>
          <w:sz w:val="28"/>
          <w:szCs w:val="28"/>
          <w:lang w:val="en-US"/>
        </w:rPr>
        <w:t>Ponzetto</w:t>
      </w:r>
      <w:proofErr w:type="spellEnd"/>
      <w:r w:rsidRPr="00A55AB7">
        <w:rPr>
          <w:rFonts w:asciiTheme="minorHAnsi" w:hAnsiTheme="minorHAnsi" w:cstheme="minorHAnsi"/>
          <w:sz w:val="28"/>
          <w:szCs w:val="28"/>
          <w:lang w:val="en-US"/>
        </w:rPr>
        <w:t xml:space="preserve"> S. P. </w:t>
      </w:r>
      <w:proofErr w:type="spellStart"/>
      <w:r w:rsidRPr="00A55AB7">
        <w:rPr>
          <w:rFonts w:asciiTheme="minorHAnsi" w:hAnsiTheme="minorHAnsi" w:cstheme="minorHAnsi"/>
          <w:sz w:val="28"/>
          <w:szCs w:val="28"/>
          <w:lang w:val="en-US"/>
        </w:rPr>
        <w:t>BabelNet</w:t>
      </w:r>
      <w:proofErr w:type="spellEnd"/>
      <w:r w:rsidRPr="00A55AB7">
        <w:rPr>
          <w:rFonts w:asciiTheme="minorHAnsi" w:hAnsiTheme="minorHAnsi" w:cstheme="minorHAnsi"/>
          <w:sz w:val="28"/>
          <w:szCs w:val="28"/>
          <w:lang w:val="en-US"/>
        </w:rPr>
        <w:t>: Building a very large multilingual semantic network //Proceedings of the 48th annual meeting of the association for computational linguistics. – 2010. – С. 216-225.</w:t>
      </w:r>
    </w:p>
    <w:p w14:paraId="75CD0B13" w14:textId="593E6C52" w:rsidR="00A55AB7" w:rsidRPr="00A55AB7" w:rsidRDefault="00A55AB7" w:rsidP="00BF2342">
      <w:pPr>
        <w:pStyle w:val="af0"/>
        <w:numPr>
          <w:ilvl w:val="0"/>
          <w:numId w:val="15"/>
        </w:numPr>
        <w:spacing w:line="276" w:lineRule="auto"/>
        <w:ind w:left="0" w:firstLine="709"/>
        <w:rPr>
          <w:rFonts w:asciiTheme="minorHAnsi" w:hAnsiTheme="minorHAnsi" w:cstheme="minorHAnsi"/>
          <w:sz w:val="28"/>
          <w:szCs w:val="28"/>
          <w:lang w:val="en-US"/>
        </w:rPr>
      </w:pPr>
      <w:proofErr w:type="spellStart"/>
      <w:r w:rsidRPr="00A55AB7">
        <w:rPr>
          <w:rFonts w:asciiTheme="minorHAnsi" w:hAnsiTheme="minorHAnsi" w:cstheme="minorHAnsi"/>
          <w:sz w:val="28"/>
          <w:szCs w:val="28"/>
          <w:lang w:val="en-US"/>
        </w:rPr>
        <w:t>Sumanathilaka</w:t>
      </w:r>
      <w:proofErr w:type="spellEnd"/>
      <w:r w:rsidRPr="00A55AB7">
        <w:rPr>
          <w:rFonts w:asciiTheme="minorHAnsi" w:hAnsiTheme="minorHAnsi" w:cstheme="minorHAnsi"/>
          <w:sz w:val="28"/>
          <w:szCs w:val="28"/>
          <w:lang w:val="en-US"/>
        </w:rPr>
        <w:t xml:space="preserve"> D., Micallef N., Hough J. </w:t>
      </w:r>
      <w:proofErr w:type="spellStart"/>
      <w:r w:rsidRPr="00A55AB7">
        <w:rPr>
          <w:rFonts w:asciiTheme="minorHAnsi" w:hAnsiTheme="minorHAnsi" w:cstheme="minorHAnsi"/>
          <w:sz w:val="28"/>
          <w:szCs w:val="28"/>
          <w:lang w:val="en-US"/>
        </w:rPr>
        <w:t>Glossgpt</w:t>
      </w:r>
      <w:proofErr w:type="spellEnd"/>
      <w:r w:rsidRPr="00A55AB7">
        <w:rPr>
          <w:rFonts w:asciiTheme="minorHAnsi" w:hAnsiTheme="minorHAnsi" w:cstheme="minorHAnsi"/>
          <w:sz w:val="28"/>
          <w:szCs w:val="28"/>
          <w:lang w:val="en-US"/>
        </w:rPr>
        <w:t xml:space="preserve">: </w:t>
      </w:r>
      <w:proofErr w:type="spellStart"/>
      <w:r w:rsidRPr="00A55AB7">
        <w:rPr>
          <w:rFonts w:asciiTheme="minorHAnsi" w:hAnsiTheme="minorHAnsi" w:cstheme="minorHAnsi"/>
          <w:sz w:val="28"/>
          <w:szCs w:val="28"/>
          <w:lang w:val="en-US"/>
        </w:rPr>
        <w:t>Gpt</w:t>
      </w:r>
      <w:proofErr w:type="spellEnd"/>
      <w:r w:rsidRPr="00A55AB7">
        <w:rPr>
          <w:rFonts w:asciiTheme="minorHAnsi" w:hAnsiTheme="minorHAnsi" w:cstheme="minorHAnsi"/>
          <w:sz w:val="28"/>
          <w:szCs w:val="28"/>
          <w:lang w:val="en-US"/>
        </w:rPr>
        <w:t xml:space="preserve"> for word sense disambiguation using few-shot chain-of-thought prompting //Procedia Computer Science. – 2025. – Т. 257. – С. 785-792.</w:t>
      </w:r>
    </w:p>
    <w:p w14:paraId="4BAF1552" w14:textId="70538404" w:rsidR="00A55AB7" w:rsidRPr="00A55AB7" w:rsidRDefault="00A55AB7" w:rsidP="00A55AB7">
      <w:pPr>
        <w:pStyle w:val="af0"/>
        <w:numPr>
          <w:ilvl w:val="0"/>
          <w:numId w:val="15"/>
        </w:numPr>
        <w:spacing w:line="276" w:lineRule="auto"/>
        <w:ind w:left="0" w:firstLine="709"/>
        <w:rPr>
          <w:rFonts w:asciiTheme="minorHAnsi" w:hAnsiTheme="minorHAnsi" w:cstheme="minorHAnsi"/>
          <w:sz w:val="28"/>
          <w:szCs w:val="28"/>
          <w:lang w:val="en-US"/>
        </w:rPr>
      </w:pPr>
      <w:proofErr w:type="spellStart"/>
      <w:r w:rsidRPr="00A55AB7">
        <w:rPr>
          <w:rFonts w:asciiTheme="minorHAnsi" w:hAnsiTheme="minorHAnsi" w:cstheme="minorHAnsi"/>
          <w:sz w:val="28"/>
          <w:szCs w:val="28"/>
          <w:lang w:val="en-US"/>
        </w:rPr>
        <w:t>Yae</w:t>
      </w:r>
      <w:proofErr w:type="spellEnd"/>
      <w:r w:rsidRPr="00A55AB7">
        <w:rPr>
          <w:rFonts w:asciiTheme="minorHAnsi" w:hAnsiTheme="minorHAnsi" w:cstheme="minorHAnsi"/>
          <w:sz w:val="28"/>
          <w:szCs w:val="28"/>
          <w:lang w:val="en-US"/>
        </w:rPr>
        <w:t xml:space="preserve"> J. H. et al. Leveraging large language models for word sense disambiguation //Neural Computing and Applications. – 2025. – Т. 37. – №. 6. – С. 4093-4110.</w:t>
      </w:r>
    </w:p>
    <w:p w14:paraId="34F9E459" w14:textId="2D669782" w:rsidR="00855CD0" w:rsidRPr="00EE691D" w:rsidRDefault="00EE691D" w:rsidP="00BF2342">
      <w:pPr>
        <w:suppressAutoHyphens w:val="0"/>
        <w:spacing w:after="0" w:line="276" w:lineRule="auto"/>
        <w:ind w:firstLine="709"/>
        <w:jc w:val="both"/>
        <w:rPr>
          <w:rFonts w:asciiTheme="minorHAnsi" w:hAnsiTheme="minorHAnsi" w:cstheme="minorHAnsi"/>
          <w:b/>
          <w:bCs/>
          <w:sz w:val="28"/>
          <w:szCs w:val="28"/>
          <w:lang w:val="en-US"/>
        </w:rPr>
      </w:pPr>
      <w:r>
        <w:rPr>
          <w:rFonts w:asciiTheme="minorHAnsi" w:hAnsiTheme="minorHAnsi" w:cstheme="minorHAnsi"/>
          <w:b/>
          <w:bCs/>
          <w:sz w:val="28"/>
          <w:szCs w:val="28"/>
          <w:lang w:val="en-US"/>
        </w:rPr>
        <w:t>MODELS</w:t>
      </w:r>
    </w:p>
    <w:p w14:paraId="71B9EC0B" w14:textId="63D041A7" w:rsidR="00855CD0" w:rsidRPr="00A1611C" w:rsidRDefault="00855CD0" w:rsidP="00BF2342">
      <w:pPr>
        <w:pStyle w:val="af0"/>
        <w:numPr>
          <w:ilvl w:val="0"/>
          <w:numId w:val="16"/>
        </w:numPr>
        <w:spacing w:line="276" w:lineRule="auto"/>
        <w:ind w:left="0" w:firstLine="709"/>
        <w:rPr>
          <w:rFonts w:asciiTheme="minorHAnsi" w:hAnsiTheme="minorHAnsi" w:cstheme="minorHAnsi"/>
          <w:sz w:val="28"/>
          <w:szCs w:val="28"/>
          <w:lang w:val="es-ES"/>
        </w:rPr>
      </w:pPr>
      <w:proofErr w:type="spellStart"/>
      <w:r w:rsidRPr="00A1611C">
        <w:rPr>
          <w:rFonts w:asciiTheme="minorHAnsi" w:hAnsiTheme="minorHAnsi" w:cstheme="minorHAnsi"/>
          <w:sz w:val="28"/>
          <w:szCs w:val="28"/>
          <w:lang w:val="es-ES"/>
        </w:rPr>
        <w:t>IlyaGusev</w:t>
      </w:r>
      <w:proofErr w:type="spellEnd"/>
      <w:r w:rsidRPr="00A1611C">
        <w:rPr>
          <w:rFonts w:asciiTheme="minorHAnsi" w:hAnsiTheme="minorHAnsi" w:cstheme="minorHAnsi"/>
          <w:sz w:val="28"/>
          <w:szCs w:val="28"/>
          <w:lang w:val="es-ES"/>
        </w:rPr>
        <w:t xml:space="preserve">/saiga_llama3_8b </w:t>
      </w:r>
      <w:r w:rsidRPr="00A1611C">
        <w:rPr>
          <w:rFonts w:asciiTheme="minorHAnsi" w:hAnsiTheme="minorHAnsi" w:cstheme="minorHAnsi"/>
          <w:sz w:val="28"/>
          <w:szCs w:val="28"/>
          <w:lang w:val="es-ES"/>
        </w:rPr>
        <w:br/>
        <w:t>URL: https://huggingface.co/IlyaGusev/saiga_llama3_8b (</w:t>
      </w:r>
      <w:proofErr w:type="spellStart"/>
      <w:r w:rsidR="00EE691D" w:rsidRPr="00EE691D">
        <w:rPr>
          <w:rFonts w:asciiTheme="minorHAnsi" w:hAnsiTheme="minorHAnsi" w:cstheme="minorHAnsi"/>
          <w:sz w:val="28"/>
          <w:szCs w:val="28"/>
          <w:lang w:val="es-ES"/>
        </w:rPr>
        <w:t>ac</w:t>
      </w:r>
      <w:r w:rsidR="00EE691D">
        <w:rPr>
          <w:rFonts w:asciiTheme="minorHAnsi" w:hAnsiTheme="minorHAnsi" w:cstheme="minorHAnsi"/>
          <w:sz w:val="28"/>
          <w:szCs w:val="28"/>
          <w:lang w:val="es-ES"/>
        </w:rPr>
        <w:t>cessed</w:t>
      </w:r>
      <w:proofErr w:type="spellEnd"/>
      <w:r w:rsidRPr="00A1611C">
        <w:rPr>
          <w:rFonts w:asciiTheme="minorHAnsi" w:hAnsiTheme="minorHAnsi" w:cstheme="minorHAnsi"/>
          <w:sz w:val="28"/>
          <w:szCs w:val="28"/>
          <w:lang w:val="es-ES"/>
        </w:rPr>
        <w:t xml:space="preserve"> 29.12.2025)</w:t>
      </w:r>
    </w:p>
    <w:p w14:paraId="04A1474E" w14:textId="4F771056" w:rsidR="00855CD0" w:rsidRPr="00A1611C" w:rsidRDefault="00855CD0" w:rsidP="00BF2342">
      <w:pPr>
        <w:pStyle w:val="af0"/>
        <w:numPr>
          <w:ilvl w:val="0"/>
          <w:numId w:val="16"/>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mistralai</w:t>
      </w:r>
      <w:proofErr w:type="spellEnd"/>
      <w:r w:rsidRPr="00A1611C">
        <w:rPr>
          <w:rFonts w:asciiTheme="minorHAnsi" w:hAnsiTheme="minorHAnsi" w:cstheme="minorHAnsi"/>
          <w:sz w:val="28"/>
          <w:szCs w:val="28"/>
          <w:lang w:val="en-US"/>
        </w:rPr>
        <w:t xml:space="preserve">/Mistral-Small-24B-Instruct-2501 </w:t>
      </w:r>
      <w:r w:rsidRPr="00A1611C">
        <w:rPr>
          <w:rFonts w:asciiTheme="minorHAnsi" w:hAnsiTheme="minorHAnsi" w:cstheme="minorHAnsi"/>
          <w:sz w:val="28"/>
          <w:szCs w:val="28"/>
          <w:lang w:val="en-US"/>
        </w:rPr>
        <w:br/>
        <w:t>URL: https://huggingface.co/mistralai/Mistral-Small-24B-Instruct-2501 (</w:t>
      </w:r>
      <w:r w:rsidR="00EE691D" w:rsidRPr="00EE691D">
        <w:rPr>
          <w:rFonts w:asciiTheme="minorHAnsi" w:hAnsiTheme="minorHAnsi" w:cstheme="minorHAnsi"/>
          <w:sz w:val="28"/>
          <w:szCs w:val="28"/>
          <w:lang w:val="en-US"/>
        </w:rPr>
        <w:t xml:space="preserve">accessed </w:t>
      </w:r>
      <w:r w:rsidRPr="00A1611C">
        <w:rPr>
          <w:rFonts w:asciiTheme="minorHAnsi" w:hAnsiTheme="minorHAnsi" w:cstheme="minorHAnsi"/>
          <w:sz w:val="28"/>
          <w:szCs w:val="28"/>
          <w:lang w:val="en-US"/>
        </w:rPr>
        <w:t>29.12.2025)</w:t>
      </w:r>
    </w:p>
    <w:p w14:paraId="3A391EA1" w14:textId="27DF1853" w:rsidR="00855CD0" w:rsidRPr="00A1611C" w:rsidRDefault="00855CD0" w:rsidP="00BF2342">
      <w:pPr>
        <w:pStyle w:val="af0"/>
        <w:numPr>
          <w:ilvl w:val="0"/>
          <w:numId w:val="16"/>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lastRenderedPageBreak/>
        <w:t>RefalMachine</w:t>
      </w:r>
      <w:proofErr w:type="spellEnd"/>
      <w:r w:rsidRPr="00A1611C">
        <w:rPr>
          <w:rFonts w:asciiTheme="minorHAnsi" w:hAnsiTheme="minorHAnsi" w:cstheme="minorHAnsi"/>
          <w:sz w:val="28"/>
          <w:szCs w:val="28"/>
          <w:lang w:val="en-US"/>
        </w:rPr>
        <w:t xml:space="preserve">/RuadaptQwen3-32B-Instruct </w:t>
      </w:r>
      <w:r w:rsidRPr="00A1611C">
        <w:rPr>
          <w:rFonts w:asciiTheme="minorHAnsi" w:hAnsiTheme="minorHAnsi" w:cstheme="minorHAnsi"/>
          <w:sz w:val="28"/>
          <w:szCs w:val="28"/>
          <w:lang w:val="en-US"/>
        </w:rPr>
        <w:br/>
        <w:t>URL: https://huggingface.co/RefalMachine/RuadaptQwen3-32B-Instruct (</w:t>
      </w:r>
      <w:proofErr w:type="spellStart"/>
      <w:r w:rsidR="00EE691D" w:rsidRPr="00EE691D">
        <w:rPr>
          <w:rFonts w:asciiTheme="minorHAnsi" w:hAnsiTheme="minorHAnsi" w:cstheme="minorHAnsi"/>
          <w:sz w:val="28"/>
          <w:szCs w:val="28"/>
          <w:lang w:val="es-ES"/>
        </w:rPr>
        <w:t>ac</w:t>
      </w:r>
      <w:r w:rsidR="00EE691D">
        <w:rPr>
          <w:rFonts w:asciiTheme="minorHAnsi" w:hAnsiTheme="minorHAnsi" w:cstheme="minorHAnsi"/>
          <w:sz w:val="28"/>
          <w:szCs w:val="28"/>
          <w:lang w:val="es-ES"/>
        </w:rPr>
        <w:t>cessed</w:t>
      </w:r>
      <w:proofErr w:type="spellEnd"/>
      <w:r w:rsidRPr="00A1611C">
        <w:rPr>
          <w:rFonts w:asciiTheme="minorHAnsi" w:hAnsiTheme="minorHAnsi" w:cstheme="minorHAnsi"/>
          <w:sz w:val="28"/>
          <w:szCs w:val="28"/>
          <w:lang w:val="en-US"/>
        </w:rPr>
        <w:t xml:space="preserve"> 29.12.2025)</w:t>
      </w:r>
    </w:p>
    <w:p w14:paraId="3C58CF2B" w14:textId="1F175F14" w:rsidR="00855CD0" w:rsidRPr="00A1611C" w:rsidRDefault="00855CD0" w:rsidP="00BF2342">
      <w:pPr>
        <w:pStyle w:val="af0"/>
        <w:numPr>
          <w:ilvl w:val="0"/>
          <w:numId w:val="16"/>
        </w:numPr>
        <w:spacing w:line="276" w:lineRule="auto"/>
        <w:ind w:left="0" w:firstLine="709"/>
        <w:rPr>
          <w:rFonts w:asciiTheme="minorHAnsi" w:hAnsiTheme="minorHAnsi" w:cstheme="minorHAnsi"/>
          <w:sz w:val="28"/>
          <w:szCs w:val="28"/>
          <w:lang w:val="en-US"/>
        </w:rPr>
      </w:pPr>
      <w:proofErr w:type="spellStart"/>
      <w:r w:rsidRPr="00A1611C">
        <w:rPr>
          <w:rFonts w:asciiTheme="minorHAnsi" w:hAnsiTheme="minorHAnsi" w:cstheme="minorHAnsi"/>
          <w:sz w:val="28"/>
          <w:szCs w:val="28"/>
          <w:lang w:val="en-US"/>
        </w:rPr>
        <w:t>Vikhrmodels</w:t>
      </w:r>
      <w:proofErr w:type="spellEnd"/>
      <w:r w:rsidRPr="00A1611C">
        <w:rPr>
          <w:rFonts w:asciiTheme="minorHAnsi" w:hAnsiTheme="minorHAnsi" w:cstheme="minorHAnsi"/>
          <w:sz w:val="28"/>
          <w:szCs w:val="28"/>
          <w:lang w:val="en-US"/>
        </w:rPr>
        <w:t xml:space="preserve">/Vikhr-Nemo-12B-Instruct-R-21-09-24 </w:t>
      </w:r>
      <w:r w:rsidRPr="00A1611C">
        <w:rPr>
          <w:rFonts w:asciiTheme="minorHAnsi" w:hAnsiTheme="minorHAnsi" w:cstheme="minorHAnsi"/>
          <w:sz w:val="28"/>
          <w:szCs w:val="28"/>
          <w:lang w:val="en-US"/>
        </w:rPr>
        <w:br/>
        <w:t>URL: https://huggingface.co/Vikhrmodels/Vikhr-Nemo-12B-Instruct-R-21-09-24 (</w:t>
      </w:r>
      <w:r w:rsidR="00EE691D" w:rsidRPr="00EE691D">
        <w:rPr>
          <w:rFonts w:asciiTheme="minorHAnsi" w:hAnsiTheme="minorHAnsi" w:cstheme="minorHAnsi"/>
          <w:sz w:val="28"/>
          <w:szCs w:val="28"/>
          <w:lang w:val="en-US"/>
        </w:rPr>
        <w:t xml:space="preserve">accessed </w:t>
      </w:r>
      <w:r w:rsidRPr="00A1611C">
        <w:rPr>
          <w:rFonts w:asciiTheme="minorHAnsi" w:hAnsiTheme="minorHAnsi" w:cstheme="minorHAnsi"/>
          <w:sz w:val="28"/>
          <w:szCs w:val="28"/>
          <w:lang w:val="en-US"/>
        </w:rPr>
        <w:t>29.12.2025)</w:t>
      </w:r>
    </w:p>
    <w:p w14:paraId="361085CE" w14:textId="216D0B5C" w:rsidR="00855CD0" w:rsidRPr="00A1611C" w:rsidRDefault="00855CD0" w:rsidP="00BF2342">
      <w:pPr>
        <w:pStyle w:val="af0"/>
        <w:numPr>
          <w:ilvl w:val="0"/>
          <w:numId w:val="16"/>
        </w:numPr>
        <w:spacing w:line="276" w:lineRule="auto"/>
        <w:ind w:left="0" w:firstLine="709"/>
        <w:rPr>
          <w:rFonts w:asciiTheme="minorHAnsi" w:hAnsiTheme="minorHAnsi" w:cstheme="minorHAnsi"/>
          <w:sz w:val="28"/>
          <w:szCs w:val="28"/>
        </w:rPr>
      </w:pPr>
      <w:proofErr w:type="spellStart"/>
      <w:r w:rsidRPr="00A1611C">
        <w:rPr>
          <w:rFonts w:asciiTheme="minorHAnsi" w:hAnsiTheme="minorHAnsi" w:cstheme="minorHAnsi"/>
          <w:sz w:val="28"/>
          <w:szCs w:val="28"/>
        </w:rPr>
        <w:t>Vikhrmodels</w:t>
      </w:r>
      <w:proofErr w:type="spellEnd"/>
      <w:r w:rsidRPr="00A1611C">
        <w:rPr>
          <w:rFonts w:asciiTheme="minorHAnsi" w:hAnsiTheme="minorHAnsi" w:cstheme="minorHAnsi"/>
          <w:sz w:val="28"/>
          <w:szCs w:val="28"/>
        </w:rPr>
        <w:t xml:space="preserve">/Vistral-24B-Instruct </w:t>
      </w:r>
      <w:r w:rsidRPr="00A1611C">
        <w:rPr>
          <w:rFonts w:asciiTheme="minorHAnsi" w:hAnsiTheme="minorHAnsi" w:cstheme="minorHAnsi"/>
          <w:sz w:val="28"/>
          <w:szCs w:val="28"/>
        </w:rPr>
        <w:br/>
        <w:t>URL: https://huggingface.co/Vikhrmodels/Vistral-24B-Instruct (</w:t>
      </w:r>
      <w:proofErr w:type="spellStart"/>
      <w:r w:rsidR="00EE691D" w:rsidRPr="00EE691D">
        <w:rPr>
          <w:rFonts w:asciiTheme="minorHAnsi" w:hAnsiTheme="minorHAnsi" w:cstheme="minorHAnsi"/>
          <w:sz w:val="28"/>
          <w:szCs w:val="28"/>
          <w:lang w:val="es-ES"/>
        </w:rPr>
        <w:t>ac</w:t>
      </w:r>
      <w:r w:rsidR="00EE691D">
        <w:rPr>
          <w:rFonts w:asciiTheme="minorHAnsi" w:hAnsiTheme="minorHAnsi" w:cstheme="minorHAnsi"/>
          <w:sz w:val="28"/>
          <w:szCs w:val="28"/>
          <w:lang w:val="es-ES"/>
        </w:rPr>
        <w:t>cessed</w:t>
      </w:r>
      <w:proofErr w:type="spellEnd"/>
      <w:r w:rsidR="00EE691D" w:rsidRPr="00A1611C">
        <w:rPr>
          <w:rFonts w:asciiTheme="minorHAnsi" w:hAnsiTheme="minorHAnsi" w:cstheme="minorHAnsi"/>
          <w:sz w:val="28"/>
          <w:szCs w:val="28"/>
          <w:lang w:val="es-ES"/>
        </w:rPr>
        <w:t xml:space="preserve"> </w:t>
      </w:r>
      <w:r w:rsidRPr="00A1611C">
        <w:rPr>
          <w:rFonts w:asciiTheme="minorHAnsi" w:hAnsiTheme="minorHAnsi" w:cstheme="minorHAnsi"/>
          <w:sz w:val="28"/>
          <w:szCs w:val="28"/>
        </w:rPr>
        <w:t>29.12.2025)</w:t>
      </w:r>
    </w:p>
    <w:p w14:paraId="02D36F6C" w14:textId="77777777" w:rsidR="005F2910" w:rsidRDefault="005F2910" w:rsidP="00BF2342">
      <w:pPr>
        <w:suppressAutoHyphens w:val="0"/>
        <w:spacing w:after="0" w:line="276" w:lineRule="auto"/>
        <w:rPr>
          <w:rFonts w:asciiTheme="minorHAnsi" w:eastAsia="WenQuanYi Zen Hei" w:hAnsiTheme="minorHAnsi" w:cstheme="minorHAnsi"/>
          <w:b/>
          <w:kern w:val="3"/>
          <w:sz w:val="28"/>
          <w:szCs w:val="28"/>
          <w:lang w:eastAsia="zh-CN" w:bidi="hi-IN"/>
        </w:rPr>
      </w:pPr>
      <w:r>
        <w:rPr>
          <w:rFonts w:asciiTheme="minorHAnsi" w:eastAsia="WenQuanYi Zen Hei" w:hAnsiTheme="minorHAnsi" w:cstheme="minorHAnsi"/>
          <w:b/>
          <w:kern w:val="3"/>
          <w:sz w:val="28"/>
          <w:szCs w:val="28"/>
          <w:lang w:eastAsia="zh-CN" w:bidi="hi-IN"/>
        </w:rPr>
        <w:br w:type="page"/>
      </w:r>
    </w:p>
    <w:p w14:paraId="4B63C3DE" w14:textId="50B9CBFC" w:rsidR="00555A7F" w:rsidRDefault="005F2910" w:rsidP="00BF2342">
      <w:pPr>
        <w:suppressAutoHyphens w:val="0"/>
        <w:spacing w:after="0" w:line="276" w:lineRule="auto"/>
        <w:jc w:val="both"/>
        <w:rPr>
          <w:rFonts w:asciiTheme="minorHAnsi" w:eastAsia="WenQuanYi Zen Hei" w:hAnsiTheme="minorHAnsi" w:cstheme="minorHAnsi"/>
          <w:b/>
          <w:kern w:val="3"/>
          <w:sz w:val="28"/>
          <w:szCs w:val="28"/>
          <w:lang w:eastAsia="zh-CN" w:bidi="hi-IN"/>
        </w:rPr>
      </w:pPr>
      <w:r>
        <w:rPr>
          <w:rFonts w:asciiTheme="minorHAnsi" w:eastAsia="WenQuanYi Zen Hei" w:hAnsiTheme="minorHAnsi" w:cstheme="minorHAnsi"/>
          <w:b/>
          <w:kern w:val="3"/>
          <w:sz w:val="28"/>
          <w:szCs w:val="28"/>
          <w:lang w:eastAsia="zh-CN" w:bidi="hi-IN"/>
        </w:rPr>
        <w:lastRenderedPageBreak/>
        <w:t>СВЕДЕНИЯ ОБ АВТОРАХ</w:t>
      </w:r>
    </w:p>
    <w:p w14:paraId="3396E359" w14:textId="77777777" w:rsidR="005F2910" w:rsidRPr="00A67E1F" w:rsidRDefault="005F2910" w:rsidP="00BF2342">
      <w:pPr>
        <w:suppressAutoHyphens w:val="0"/>
        <w:spacing w:after="0" w:line="276" w:lineRule="auto"/>
        <w:jc w:val="both"/>
        <w:rPr>
          <w:rFonts w:asciiTheme="minorHAnsi" w:eastAsia="WenQuanYi Zen Hei" w:hAnsiTheme="minorHAnsi" w:cstheme="minorHAnsi"/>
          <w:bCs/>
          <w:kern w:val="3"/>
          <w:sz w:val="28"/>
          <w:szCs w:val="28"/>
          <w:lang w:val="en-US" w:eastAsia="zh-CN" w:bidi="hi-IN"/>
        </w:rPr>
      </w:pPr>
      <w:r w:rsidRPr="00A1611C">
        <w:rPr>
          <w:rFonts w:asciiTheme="minorHAnsi" w:eastAsia="WenQuanYi Zen Hei" w:hAnsiTheme="minorHAnsi" w:cstheme="minorHAnsi"/>
          <w:b/>
          <w:kern w:val="3"/>
          <w:sz w:val="28"/>
          <w:szCs w:val="28"/>
          <w:lang w:eastAsia="zh-CN" w:bidi="hi-IN"/>
        </w:rPr>
        <w:t xml:space="preserve">Полина Андреевна Гусяцкая – </w:t>
      </w:r>
      <w:r w:rsidRPr="00A1611C">
        <w:rPr>
          <w:rFonts w:asciiTheme="minorHAnsi" w:eastAsia="WenQuanYi Zen Hei" w:hAnsiTheme="minorHAnsi" w:cstheme="minorHAnsi"/>
          <w:bCs/>
          <w:kern w:val="3"/>
          <w:sz w:val="28"/>
          <w:szCs w:val="28"/>
          <w:lang w:eastAsia="zh-CN" w:bidi="hi-IN"/>
        </w:rPr>
        <w:t>аспирант кафедры теоретической и прикладной лингвистики филологического факультета МГУ им. М</w:t>
      </w:r>
      <w:r w:rsidRPr="00A67E1F">
        <w:rPr>
          <w:rFonts w:asciiTheme="minorHAnsi" w:eastAsia="WenQuanYi Zen Hei" w:hAnsiTheme="minorHAnsi" w:cstheme="minorHAnsi"/>
          <w:bCs/>
          <w:kern w:val="3"/>
          <w:sz w:val="28"/>
          <w:szCs w:val="28"/>
          <w:lang w:val="en-US" w:eastAsia="zh-CN" w:bidi="hi-IN"/>
        </w:rPr>
        <w:t xml:space="preserve">. </w:t>
      </w:r>
      <w:r w:rsidRPr="00A1611C">
        <w:rPr>
          <w:rFonts w:asciiTheme="minorHAnsi" w:eastAsia="WenQuanYi Zen Hei" w:hAnsiTheme="minorHAnsi" w:cstheme="minorHAnsi"/>
          <w:bCs/>
          <w:kern w:val="3"/>
          <w:sz w:val="28"/>
          <w:szCs w:val="28"/>
          <w:lang w:eastAsia="zh-CN" w:bidi="hi-IN"/>
        </w:rPr>
        <w:t>В</w:t>
      </w:r>
      <w:r w:rsidRPr="00A67E1F">
        <w:rPr>
          <w:rFonts w:asciiTheme="minorHAnsi" w:eastAsia="WenQuanYi Zen Hei" w:hAnsiTheme="minorHAnsi" w:cstheme="minorHAnsi"/>
          <w:bCs/>
          <w:kern w:val="3"/>
          <w:sz w:val="28"/>
          <w:szCs w:val="28"/>
          <w:lang w:val="en-US" w:eastAsia="zh-CN" w:bidi="hi-IN"/>
        </w:rPr>
        <w:t xml:space="preserve">. </w:t>
      </w:r>
      <w:r w:rsidRPr="00A1611C">
        <w:rPr>
          <w:rFonts w:asciiTheme="minorHAnsi" w:eastAsia="WenQuanYi Zen Hei" w:hAnsiTheme="minorHAnsi" w:cstheme="minorHAnsi"/>
          <w:bCs/>
          <w:kern w:val="3"/>
          <w:sz w:val="28"/>
          <w:szCs w:val="28"/>
          <w:lang w:eastAsia="zh-CN" w:bidi="hi-IN"/>
        </w:rPr>
        <w:t>Ломоносова</w:t>
      </w:r>
    </w:p>
    <w:p w14:paraId="3EC4804D" w14:textId="598B5146" w:rsidR="005F2910" w:rsidRPr="00A67E1F" w:rsidRDefault="005F2910" w:rsidP="00BF2342">
      <w:pPr>
        <w:suppressAutoHyphens w:val="0"/>
        <w:spacing w:after="0" w:line="276" w:lineRule="auto"/>
        <w:jc w:val="both"/>
        <w:rPr>
          <w:rFonts w:asciiTheme="minorHAnsi" w:eastAsia="WenQuanYi Zen Hei" w:hAnsiTheme="minorHAnsi" w:cstheme="minorHAnsi"/>
          <w:bCs/>
          <w:kern w:val="3"/>
          <w:sz w:val="28"/>
          <w:szCs w:val="28"/>
          <w:lang w:val="en-US" w:eastAsia="zh-CN" w:bidi="hi-IN"/>
        </w:rPr>
      </w:pPr>
      <w:r w:rsidRPr="00A1611C">
        <w:rPr>
          <w:rFonts w:asciiTheme="minorHAnsi" w:eastAsia="WenQuanYi Zen Hei" w:hAnsiTheme="minorHAnsi" w:cstheme="minorHAnsi"/>
          <w:b/>
          <w:kern w:val="3"/>
          <w:sz w:val="28"/>
          <w:szCs w:val="28"/>
          <w:lang w:val="en-US" w:eastAsia="zh-CN" w:bidi="hi-IN"/>
        </w:rPr>
        <w:t xml:space="preserve">Polina A. Gousyatskaya – </w:t>
      </w:r>
      <w:r w:rsidRPr="00A1611C">
        <w:rPr>
          <w:rFonts w:asciiTheme="minorHAnsi" w:eastAsia="WenQuanYi Zen Hei" w:hAnsiTheme="minorHAnsi" w:cstheme="minorHAnsi"/>
          <w:bCs/>
          <w:kern w:val="3"/>
          <w:sz w:val="28"/>
          <w:szCs w:val="28"/>
          <w:lang w:val="en-US" w:eastAsia="zh-CN" w:bidi="hi-IN"/>
        </w:rPr>
        <w:t>PhD Student, Department of Theoretical and Applied Linguistics, Faculty of Philology, Lomonosov Moscow State University</w:t>
      </w:r>
    </w:p>
    <w:p w14:paraId="0028AD8E" w14:textId="046632CB" w:rsidR="005F2910" w:rsidRPr="00A67E1F" w:rsidRDefault="005F2910" w:rsidP="00BF2342">
      <w:pPr>
        <w:suppressAutoHyphens w:val="0"/>
        <w:spacing w:after="0" w:line="276" w:lineRule="auto"/>
        <w:jc w:val="both"/>
        <w:rPr>
          <w:rFonts w:asciiTheme="minorHAnsi" w:eastAsia="WenQuanYi Zen Hei" w:hAnsiTheme="minorHAnsi" w:cstheme="minorHAnsi"/>
          <w:bCs/>
          <w:kern w:val="3"/>
          <w:sz w:val="28"/>
          <w:szCs w:val="28"/>
          <w:lang w:val="en-US" w:eastAsia="zh-CN" w:bidi="hi-IN"/>
        </w:rPr>
      </w:pPr>
      <w:r w:rsidRPr="00A1611C">
        <w:rPr>
          <w:rFonts w:asciiTheme="minorHAnsi" w:eastAsia="WenQuanYi Zen Hei" w:hAnsiTheme="minorHAnsi" w:cstheme="minorHAnsi"/>
          <w:b/>
          <w:kern w:val="3"/>
          <w:sz w:val="28"/>
          <w:szCs w:val="28"/>
          <w:lang w:eastAsia="zh-CN" w:bidi="hi-IN"/>
        </w:rPr>
        <w:t xml:space="preserve">Наталья Валентиновна Лукашевич – </w:t>
      </w:r>
      <w:r w:rsidRPr="00A1611C">
        <w:rPr>
          <w:rFonts w:asciiTheme="minorHAnsi" w:eastAsia="WenQuanYi Zen Hei" w:hAnsiTheme="minorHAnsi" w:cstheme="minorHAnsi"/>
          <w:bCs/>
          <w:kern w:val="3"/>
          <w:sz w:val="28"/>
          <w:szCs w:val="28"/>
          <w:lang w:eastAsia="zh-CN" w:bidi="hi-IN"/>
        </w:rPr>
        <w:t>д.т.н., профессор кафедры теоретической и прикладной лингвистики филологического факультета МГУ им. М</w:t>
      </w:r>
      <w:r w:rsidRPr="00A67E1F">
        <w:rPr>
          <w:rFonts w:asciiTheme="minorHAnsi" w:eastAsia="WenQuanYi Zen Hei" w:hAnsiTheme="minorHAnsi" w:cstheme="minorHAnsi"/>
          <w:bCs/>
          <w:kern w:val="3"/>
          <w:sz w:val="28"/>
          <w:szCs w:val="28"/>
          <w:lang w:val="en-US" w:eastAsia="zh-CN" w:bidi="hi-IN"/>
        </w:rPr>
        <w:t xml:space="preserve">. </w:t>
      </w:r>
      <w:r w:rsidRPr="00A1611C">
        <w:rPr>
          <w:rFonts w:asciiTheme="minorHAnsi" w:eastAsia="WenQuanYi Zen Hei" w:hAnsiTheme="minorHAnsi" w:cstheme="minorHAnsi"/>
          <w:bCs/>
          <w:kern w:val="3"/>
          <w:sz w:val="28"/>
          <w:szCs w:val="28"/>
          <w:lang w:eastAsia="zh-CN" w:bidi="hi-IN"/>
        </w:rPr>
        <w:t>В</w:t>
      </w:r>
      <w:r w:rsidRPr="00A67E1F">
        <w:rPr>
          <w:rFonts w:asciiTheme="minorHAnsi" w:eastAsia="WenQuanYi Zen Hei" w:hAnsiTheme="minorHAnsi" w:cstheme="minorHAnsi"/>
          <w:bCs/>
          <w:kern w:val="3"/>
          <w:sz w:val="28"/>
          <w:szCs w:val="28"/>
          <w:lang w:val="en-US" w:eastAsia="zh-CN" w:bidi="hi-IN"/>
        </w:rPr>
        <w:t xml:space="preserve">. </w:t>
      </w:r>
      <w:r w:rsidRPr="00A1611C">
        <w:rPr>
          <w:rFonts w:asciiTheme="minorHAnsi" w:eastAsia="WenQuanYi Zen Hei" w:hAnsiTheme="minorHAnsi" w:cstheme="minorHAnsi"/>
          <w:bCs/>
          <w:kern w:val="3"/>
          <w:sz w:val="28"/>
          <w:szCs w:val="28"/>
          <w:lang w:eastAsia="zh-CN" w:bidi="hi-IN"/>
        </w:rPr>
        <w:t>Ломоносова</w:t>
      </w:r>
    </w:p>
    <w:p w14:paraId="289F8E15" w14:textId="3F15BD2E" w:rsidR="00555A7F" w:rsidRPr="00A1611C" w:rsidRDefault="00555A7F" w:rsidP="00BF2342">
      <w:pPr>
        <w:suppressAutoHyphens w:val="0"/>
        <w:spacing w:after="0" w:line="276" w:lineRule="auto"/>
        <w:jc w:val="both"/>
        <w:rPr>
          <w:rFonts w:asciiTheme="minorHAnsi" w:eastAsia="WenQuanYi Zen Hei" w:hAnsiTheme="minorHAnsi" w:cstheme="minorHAnsi"/>
          <w:b/>
          <w:kern w:val="3"/>
          <w:sz w:val="28"/>
          <w:szCs w:val="28"/>
          <w:lang w:val="en-US" w:eastAsia="zh-CN" w:bidi="hi-IN"/>
        </w:rPr>
      </w:pPr>
      <w:r w:rsidRPr="00A1611C">
        <w:rPr>
          <w:rFonts w:asciiTheme="minorHAnsi" w:eastAsia="WenQuanYi Zen Hei" w:hAnsiTheme="minorHAnsi" w:cstheme="minorHAnsi"/>
          <w:b/>
          <w:kern w:val="3"/>
          <w:sz w:val="28"/>
          <w:szCs w:val="28"/>
          <w:lang w:val="en-US" w:eastAsia="zh-CN" w:bidi="hi-IN"/>
        </w:rPr>
        <w:t xml:space="preserve">Natalia V. </w:t>
      </w:r>
      <w:proofErr w:type="spellStart"/>
      <w:r w:rsidRPr="00A1611C">
        <w:rPr>
          <w:rFonts w:asciiTheme="minorHAnsi" w:eastAsia="WenQuanYi Zen Hei" w:hAnsiTheme="minorHAnsi" w:cstheme="minorHAnsi"/>
          <w:b/>
          <w:kern w:val="3"/>
          <w:sz w:val="28"/>
          <w:szCs w:val="28"/>
          <w:lang w:val="en-US" w:eastAsia="zh-CN" w:bidi="hi-IN"/>
        </w:rPr>
        <w:t>Loukachevitch</w:t>
      </w:r>
      <w:proofErr w:type="spellEnd"/>
      <w:r w:rsidRPr="00A1611C">
        <w:rPr>
          <w:rFonts w:asciiTheme="minorHAnsi" w:eastAsia="WenQuanYi Zen Hei" w:hAnsiTheme="minorHAnsi" w:cstheme="minorHAnsi"/>
          <w:b/>
          <w:kern w:val="3"/>
          <w:sz w:val="28"/>
          <w:szCs w:val="28"/>
          <w:lang w:val="en-US" w:eastAsia="zh-CN" w:bidi="hi-IN"/>
        </w:rPr>
        <w:t xml:space="preserve"> </w:t>
      </w:r>
      <w:r w:rsidRPr="00A1611C">
        <w:rPr>
          <w:rFonts w:asciiTheme="minorHAnsi" w:eastAsia="WenQuanYi Zen Hei" w:hAnsiTheme="minorHAnsi" w:cstheme="minorHAnsi"/>
          <w:bCs/>
          <w:kern w:val="3"/>
          <w:sz w:val="28"/>
          <w:szCs w:val="28"/>
          <w:lang w:val="en-US" w:eastAsia="zh-CN" w:bidi="hi-IN"/>
        </w:rPr>
        <w:t>– Doctor of Sciences, professor, Department of Theoretical and Applied Linguistics, Faculty of Philology, Lomonosov Moscow State University</w:t>
      </w:r>
    </w:p>
    <w:p w14:paraId="1723D2AD" w14:textId="77777777" w:rsidR="00555A7F" w:rsidRPr="00A1611C" w:rsidRDefault="00555A7F" w:rsidP="00BF2342">
      <w:pPr>
        <w:spacing w:line="276" w:lineRule="auto"/>
        <w:rPr>
          <w:rFonts w:asciiTheme="minorHAnsi" w:hAnsiTheme="minorHAnsi" w:cstheme="minorHAnsi"/>
          <w:sz w:val="28"/>
          <w:szCs w:val="28"/>
          <w:lang w:val="en-US"/>
        </w:rPr>
      </w:pPr>
    </w:p>
    <w:p w14:paraId="63AA01CC" w14:textId="77777777" w:rsidR="00A069DF" w:rsidRPr="00A1611C" w:rsidRDefault="00A069DF" w:rsidP="00BF2342">
      <w:pPr>
        <w:spacing w:line="276" w:lineRule="auto"/>
        <w:jc w:val="both"/>
        <w:rPr>
          <w:rStyle w:val="a3"/>
          <w:rFonts w:asciiTheme="minorHAnsi" w:hAnsiTheme="minorHAnsi" w:cstheme="minorHAnsi"/>
          <w:color w:val="auto"/>
          <w:sz w:val="28"/>
          <w:szCs w:val="28"/>
          <w:u w:val="none"/>
          <w:lang w:val="en-US"/>
        </w:rPr>
      </w:pPr>
    </w:p>
    <w:sectPr w:rsidR="00A069DF" w:rsidRPr="00A1611C" w:rsidSect="00A1611C">
      <w:headerReference w:type="even" r:id="rId12"/>
      <w:headerReference w:type="default" r:id="rId13"/>
      <w:footerReference w:type="default" r:id="rId14"/>
      <w:pgSz w:w="11906" w:h="16838"/>
      <w:pgMar w:top="851" w:right="851" w:bottom="1134" w:left="1701"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F55C" w14:textId="77777777" w:rsidR="00EF1F88" w:rsidRDefault="00EF1F88">
      <w:pPr>
        <w:spacing w:after="0" w:line="240" w:lineRule="auto"/>
      </w:pPr>
      <w:r>
        <w:separator/>
      </w:r>
    </w:p>
  </w:endnote>
  <w:endnote w:type="continuationSeparator" w:id="0">
    <w:p w14:paraId="4890BFFA" w14:textId="77777777" w:rsidR="00EF1F88" w:rsidRDefault="00EF1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roman"/>
    <w:notTrueType/>
    <w:pitch w:val="variable"/>
    <w:sig w:usb0="00000201" w:usb1="00000000" w:usb2="00000000" w:usb3="00000000" w:csb0="00000004" w:csb1="00000000"/>
  </w:font>
  <w:font w:name="Lohit Devanagari">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charset w:val="00"/>
    <w:family w:val="roman"/>
    <w:pitch w:val="variable"/>
  </w:font>
  <w:font w:name="WenQuanYi Zen He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4DACA" w14:textId="77777777" w:rsidR="00884804" w:rsidRDefault="00884804">
    <w:pPr>
      <w:pStyle w:val="ab"/>
      <w:jc w:val="center"/>
    </w:pPr>
    <w:r>
      <w:fldChar w:fldCharType="begin"/>
    </w:r>
    <w:r>
      <w:instrText xml:space="preserve"> PAGE </w:instrText>
    </w:r>
    <w:r>
      <w:fldChar w:fldCharType="separate"/>
    </w:r>
    <w:r>
      <w:rPr>
        <w:noProof/>
      </w:rPr>
      <w:t>2</w:t>
    </w:r>
    <w:r>
      <w:fldChar w:fldCharType="end"/>
    </w:r>
  </w:p>
  <w:p w14:paraId="3B4A2FCE" w14:textId="77777777" w:rsidR="00884804" w:rsidRDefault="0088480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4EDB6" w14:textId="77777777" w:rsidR="00EF1F88" w:rsidRDefault="00EF1F88">
      <w:pPr>
        <w:spacing w:after="0" w:line="240" w:lineRule="auto"/>
      </w:pPr>
      <w:r>
        <w:separator/>
      </w:r>
    </w:p>
  </w:footnote>
  <w:footnote w:type="continuationSeparator" w:id="0">
    <w:p w14:paraId="32E3E903" w14:textId="77777777" w:rsidR="00EF1F88" w:rsidRDefault="00EF1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B3AE9" w14:textId="77777777" w:rsidR="00A1611C" w:rsidRDefault="00A1611C">
    <w:pPr>
      <w:pStyle w:val="a9"/>
    </w:pPr>
  </w:p>
  <w:p w14:paraId="231B0585" w14:textId="77777777" w:rsidR="00A1611C" w:rsidRDefault="00A1611C" w:rsidP="00A1611C">
    <w:pPr>
      <w:pBdr>
        <w:top w:val="nil"/>
        <w:left w:val="nil"/>
        <w:bottom w:val="single" w:sz="12" w:space="1" w:color="000000"/>
        <w:right w:val="nil"/>
        <w:between w:val="nil"/>
      </w:pBdr>
      <w:tabs>
        <w:tab w:val="center" w:pos="4677"/>
        <w:tab w:val="right" w:pos="9355"/>
      </w:tabs>
      <w:spacing w:after="0" w:line="240" w:lineRule="auto"/>
      <w:rPr>
        <w:b/>
        <w:bCs/>
        <w:i/>
        <w:iCs/>
        <w:color w:val="000000"/>
        <w:sz w:val="24"/>
        <w:szCs w:val="24"/>
      </w:rPr>
    </w:pPr>
  </w:p>
  <w:p w14:paraId="12282BEC" w14:textId="1F88F8CD" w:rsidR="00A1611C" w:rsidRPr="00A1611C" w:rsidRDefault="00A1611C" w:rsidP="00A1611C">
    <w:pPr>
      <w:pBdr>
        <w:top w:val="nil"/>
        <w:left w:val="nil"/>
        <w:bottom w:val="single" w:sz="12" w:space="1" w:color="000000"/>
        <w:right w:val="nil"/>
        <w:between w:val="nil"/>
      </w:pBdr>
      <w:tabs>
        <w:tab w:val="center" w:pos="4677"/>
        <w:tab w:val="right" w:pos="9355"/>
      </w:tabs>
      <w:spacing w:after="0" w:line="240" w:lineRule="auto"/>
      <w:rPr>
        <w:b/>
        <w:bCs/>
        <w:i/>
        <w:iCs/>
        <w:color w:val="000000"/>
        <w:sz w:val="24"/>
        <w:szCs w:val="24"/>
        <w:lang w:val="en-US"/>
      </w:rPr>
    </w:pPr>
    <w:r w:rsidRPr="00FB4920">
      <w:rPr>
        <w:b/>
        <w:bCs/>
        <w:i/>
        <w:iCs/>
        <w:color w:val="000000"/>
        <w:sz w:val="24"/>
        <w:szCs w:val="24"/>
        <w:lang w:val="en-US"/>
      </w:rPr>
      <w:t xml:space="preserve">Russian Digital Libraries Journal. 2026. V. </w:t>
    </w:r>
    <w:r>
      <w:rPr>
        <w:b/>
        <w:bCs/>
        <w:i/>
        <w:iCs/>
        <w:color w:val="000000"/>
        <w:sz w:val="24"/>
        <w:szCs w:val="24"/>
        <w:lang w:val="en-US"/>
      </w:rPr>
      <w:t>X</w:t>
    </w:r>
    <w:r w:rsidRPr="00FB4920">
      <w:rPr>
        <w:b/>
        <w:bCs/>
        <w:i/>
        <w:iCs/>
        <w:color w:val="000000"/>
        <w:sz w:val="24"/>
        <w:szCs w:val="24"/>
        <w:lang w:val="en-US"/>
      </w:rPr>
      <w:t xml:space="preserve">. </w:t>
    </w:r>
    <w:r>
      <w:rPr>
        <w:b/>
        <w:bCs/>
        <w:i/>
        <w:iCs/>
        <w:color w:val="000000"/>
        <w:sz w:val="24"/>
        <w:szCs w:val="24"/>
      </w:rPr>
      <w:t xml:space="preserve">No. </w:t>
    </w:r>
    <w:r>
      <w:rPr>
        <w:b/>
        <w:bCs/>
        <w:i/>
        <w:iCs/>
        <w:color w:val="000000"/>
        <w:sz w:val="24"/>
        <w:szCs w:val="24"/>
        <w:lang w:val="en-US"/>
      </w:rPr>
      <w:t>X</w:t>
    </w:r>
  </w:p>
  <w:p w14:paraId="2C81D052" w14:textId="77777777" w:rsidR="00A1611C" w:rsidRDefault="00A1611C" w:rsidP="00A1611C">
    <w:pPr>
      <w:pBdr>
        <w:top w:val="nil"/>
        <w:left w:val="nil"/>
        <w:bottom w:val="single" w:sz="12" w:space="1" w:color="000000"/>
        <w:right w:val="nil"/>
        <w:between w:val="nil"/>
      </w:pBdr>
      <w:tabs>
        <w:tab w:val="center" w:pos="4677"/>
        <w:tab w:val="right" w:pos="9355"/>
      </w:tabs>
      <w:spacing w:after="0" w:line="240" w:lineRule="auto"/>
      <w:rPr>
        <w:b/>
        <w:bCs/>
        <w:i/>
        <w:iCs/>
        <w:color w:val="000000"/>
        <w:sz w:val="24"/>
        <w:szCs w:val="24"/>
      </w:rPr>
    </w:pPr>
  </w:p>
  <w:p w14:paraId="48B5B37F" w14:textId="77777777" w:rsidR="00A1611C" w:rsidRDefault="00A1611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4FBC" w14:textId="77777777" w:rsidR="00A1611C" w:rsidRDefault="00A1611C">
    <w:pPr>
      <w:pStyle w:val="a9"/>
    </w:pPr>
  </w:p>
  <w:p w14:paraId="14BE2832" w14:textId="77777777" w:rsidR="00A1611C" w:rsidRDefault="00A1611C" w:rsidP="00A1611C">
    <w:pPr>
      <w:pBdr>
        <w:top w:val="nil"/>
        <w:left w:val="nil"/>
        <w:bottom w:val="single" w:sz="12" w:space="1" w:color="000000"/>
        <w:right w:val="nil"/>
        <w:between w:val="nil"/>
      </w:pBdr>
      <w:tabs>
        <w:tab w:val="center" w:pos="4677"/>
      </w:tabs>
      <w:spacing w:after="0" w:line="240" w:lineRule="auto"/>
      <w:rPr>
        <w:b/>
        <w:bCs/>
        <w:i/>
        <w:iCs/>
        <w:color w:val="000000"/>
        <w:sz w:val="24"/>
        <w:szCs w:val="24"/>
        <w:lang w:val="en-US"/>
      </w:rPr>
    </w:pPr>
  </w:p>
  <w:p w14:paraId="2DDD223C" w14:textId="6836AE00" w:rsidR="00A1611C" w:rsidRPr="00A1611C" w:rsidRDefault="00A1611C" w:rsidP="00A1611C">
    <w:pPr>
      <w:pBdr>
        <w:top w:val="nil"/>
        <w:left w:val="nil"/>
        <w:bottom w:val="single" w:sz="12" w:space="1" w:color="000000"/>
        <w:right w:val="nil"/>
        <w:between w:val="nil"/>
      </w:pBdr>
      <w:tabs>
        <w:tab w:val="center" w:pos="4677"/>
      </w:tabs>
      <w:spacing w:after="0" w:line="240" w:lineRule="auto"/>
      <w:rPr>
        <w:b/>
        <w:bCs/>
        <w:i/>
        <w:iCs/>
        <w:color w:val="000000"/>
        <w:sz w:val="24"/>
        <w:szCs w:val="24"/>
      </w:rPr>
    </w:pPr>
    <w:r>
      <w:rPr>
        <w:b/>
        <w:bCs/>
        <w:i/>
        <w:iCs/>
        <w:color w:val="000000"/>
        <w:sz w:val="24"/>
        <w:szCs w:val="24"/>
      </w:rPr>
      <w:t xml:space="preserve">Электронные библиотеки. 2026. Т. </w:t>
    </w:r>
    <w:r>
      <w:rPr>
        <w:b/>
        <w:bCs/>
        <w:i/>
        <w:iCs/>
        <w:color w:val="000000"/>
        <w:sz w:val="24"/>
        <w:szCs w:val="24"/>
        <w:lang w:val="en-US"/>
      </w:rPr>
      <w:t>X</w:t>
    </w:r>
    <w:r>
      <w:rPr>
        <w:b/>
        <w:bCs/>
        <w:i/>
        <w:iCs/>
        <w:color w:val="000000"/>
        <w:sz w:val="24"/>
        <w:szCs w:val="24"/>
      </w:rPr>
      <w:t xml:space="preserve">. № </w:t>
    </w:r>
    <w:r>
      <w:rPr>
        <w:b/>
        <w:bCs/>
        <w:i/>
        <w:iCs/>
        <w:color w:val="000000"/>
        <w:sz w:val="24"/>
        <w:szCs w:val="24"/>
        <w:lang w:val="en-US"/>
      </w:rPr>
      <w:t>X</w:t>
    </w:r>
  </w:p>
  <w:p w14:paraId="1C94B192" w14:textId="77777777" w:rsidR="00A1611C" w:rsidRDefault="00A1611C" w:rsidP="00A1611C">
    <w:pPr>
      <w:pBdr>
        <w:top w:val="nil"/>
        <w:left w:val="nil"/>
        <w:bottom w:val="single" w:sz="12" w:space="1" w:color="000000"/>
        <w:right w:val="nil"/>
        <w:between w:val="nil"/>
      </w:pBdr>
      <w:tabs>
        <w:tab w:val="center" w:pos="4677"/>
      </w:tabs>
      <w:spacing w:after="0" w:line="240" w:lineRule="auto"/>
      <w:rPr>
        <w:b/>
        <w:bCs/>
        <w:i/>
        <w:iCs/>
        <w:color w:val="000000"/>
        <w:sz w:val="24"/>
        <w:szCs w:val="24"/>
      </w:rPr>
    </w:pPr>
  </w:p>
  <w:p w14:paraId="44A94C33" w14:textId="77777777" w:rsidR="00A1611C" w:rsidRDefault="00A1611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E6540"/>
    <w:multiLevelType w:val="multilevel"/>
    <w:tmpl w:val="158E5388"/>
    <w:lvl w:ilvl="0">
      <w:start w:val="1"/>
      <w:numFmt w:val="decimal"/>
      <w:lvlText w:val="%1."/>
      <w:lvlJc w:val="left"/>
      <w:pPr>
        <w:tabs>
          <w:tab w:val="num" w:pos="360"/>
        </w:tabs>
        <w:ind w:left="360"/>
      </w:pPr>
      <w:rPr>
        <w:rFonts w:cs="Times New Roman"/>
      </w:rPr>
    </w:lvl>
    <w:lvl w:ilvl="1">
      <w:start w:val="1"/>
      <w:numFmt w:val="decimal"/>
      <w:lvlText w:val="%1.%2."/>
      <w:lvlJc w:val="left"/>
      <w:pPr>
        <w:tabs>
          <w:tab w:val="num" w:pos="360"/>
        </w:tabs>
        <w:ind w:left="360"/>
      </w:pPr>
      <w:rPr>
        <w:rFonts w:cs="Times New Roman"/>
      </w:rPr>
    </w:lvl>
    <w:lvl w:ilvl="2">
      <w:start w:val="1"/>
      <w:numFmt w:val="decimal"/>
      <w:lvlText w:val="%3."/>
      <w:lvlJc w:val="left"/>
      <w:pPr>
        <w:tabs>
          <w:tab w:val="num" w:pos="360"/>
        </w:tabs>
        <w:ind w:left="360"/>
      </w:pPr>
      <w:rPr>
        <w:rFonts w:cs="Times New Roman"/>
      </w:rPr>
    </w:lvl>
    <w:lvl w:ilvl="3">
      <w:start w:val="1"/>
      <w:numFmt w:val="decimal"/>
      <w:lvlText w:val="%4."/>
      <w:lvlJc w:val="left"/>
      <w:pPr>
        <w:tabs>
          <w:tab w:val="num" w:pos="360"/>
        </w:tabs>
        <w:ind w:left="360"/>
      </w:pPr>
      <w:rPr>
        <w:rFonts w:cs="Times New Roman"/>
      </w:rPr>
    </w:lvl>
    <w:lvl w:ilvl="4">
      <w:start w:val="1"/>
      <w:numFmt w:val="decimal"/>
      <w:lvlText w:val="%5."/>
      <w:lvlJc w:val="left"/>
      <w:pPr>
        <w:tabs>
          <w:tab w:val="num" w:pos="360"/>
        </w:tabs>
        <w:ind w:left="360"/>
      </w:pPr>
      <w:rPr>
        <w:rFonts w:cs="Times New Roman"/>
      </w:rPr>
    </w:lvl>
    <w:lvl w:ilvl="5">
      <w:start w:val="1"/>
      <w:numFmt w:val="decimal"/>
      <w:lvlText w:val="%6."/>
      <w:lvlJc w:val="left"/>
      <w:pPr>
        <w:tabs>
          <w:tab w:val="num" w:pos="360"/>
        </w:tabs>
        <w:ind w:left="360"/>
      </w:pPr>
      <w:rPr>
        <w:rFonts w:cs="Times New Roman"/>
      </w:rPr>
    </w:lvl>
    <w:lvl w:ilvl="6">
      <w:start w:val="1"/>
      <w:numFmt w:val="decimal"/>
      <w:lvlText w:val="%7."/>
      <w:lvlJc w:val="left"/>
      <w:pPr>
        <w:tabs>
          <w:tab w:val="num" w:pos="360"/>
        </w:tabs>
        <w:ind w:left="360"/>
      </w:pPr>
      <w:rPr>
        <w:rFonts w:cs="Times New Roman"/>
      </w:rPr>
    </w:lvl>
    <w:lvl w:ilvl="7">
      <w:start w:val="1"/>
      <w:numFmt w:val="decimal"/>
      <w:lvlText w:val="%8."/>
      <w:lvlJc w:val="left"/>
      <w:pPr>
        <w:tabs>
          <w:tab w:val="num" w:pos="360"/>
        </w:tabs>
        <w:ind w:left="360"/>
      </w:pPr>
      <w:rPr>
        <w:rFonts w:cs="Times New Roman"/>
      </w:rPr>
    </w:lvl>
    <w:lvl w:ilvl="8">
      <w:start w:val="1"/>
      <w:numFmt w:val="decimal"/>
      <w:lvlText w:val="%9."/>
      <w:lvlJc w:val="left"/>
      <w:pPr>
        <w:tabs>
          <w:tab w:val="num" w:pos="360"/>
        </w:tabs>
        <w:ind w:left="360"/>
      </w:pPr>
      <w:rPr>
        <w:rFonts w:cs="Times New Roman"/>
      </w:rPr>
    </w:lvl>
  </w:abstractNum>
  <w:abstractNum w:abstractNumId="1" w15:restartNumberingAfterBreak="0">
    <w:nsid w:val="0FCB0062"/>
    <w:multiLevelType w:val="multilevel"/>
    <w:tmpl w:val="C33A3EC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 w15:restartNumberingAfterBreak="0">
    <w:nsid w:val="184367B9"/>
    <w:multiLevelType w:val="multilevel"/>
    <w:tmpl w:val="03B23BAE"/>
    <w:lvl w:ilvl="0">
      <w:start w:val="1"/>
      <w:numFmt w:val="bullet"/>
      <w:lvlText w:val="-"/>
      <w:lvlJc w:val="left"/>
      <w:pPr>
        <w:tabs>
          <w:tab w:val="num" w:pos="0"/>
        </w:tabs>
        <w:ind w:left="1429" w:hanging="360"/>
      </w:pPr>
      <w:rPr>
        <w:rFonts w:ascii="Times New Roman" w:hAnsi="Times New Roman" w:hint="default"/>
      </w:rPr>
    </w:lvl>
    <w:lvl w:ilvl="1">
      <w:start w:val="1"/>
      <w:numFmt w:val="bullet"/>
      <w:lvlText w:val="o"/>
      <w:lvlJc w:val="left"/>
      <w:pPr>
        <w:tabs>
          <w:tab w:val="num" w:pos="0"/>
        </w:tabs>
        <w:ind w:left="2149" w:hanging="360"/>
      </w:pPr>
      <w:rPr>
        <w:rFonts w:ascii="Courier New" w:hAnsi="Courier New" w:hint="default"/>
      </w:rPr>
    </w:lvl>
    <w:lvl w:ilvl="2">
      <w:start w:val="1"/>
      <w:numFmt w:val="bullet"/>
      <w:lvlText w:val=""/>
      <w:lvlJc w:val="left"/>
      <w:pPr>
        <w:tabs>
          <w:tab w:val="num" w:pos="0"/>
        </w:tabs>
        <w:ind w:left="2869" w:hanging="360"/>
      </w:pPr>
      <w:rPr>
        <w:rFonts w:ascii="Wingdings" w:hAnsi="Wingdings" w:hint="default"/>
      </w:rPr>
    </w:lvl>
    <w:lvl w:ilvl="3">
      <w:start w:val="1"/>
      <w:numFmt w:val="bullet"/>
      <w:lvlText w:val=""/>
      <w:lvlJc w:val="left"/>
      <w:pPr>
        <w:tabs>
          <w:tab w:val="num" w:pos="0"/>
        </w:tabs>
        <w:ind w:left="3589" w:hanging="360"/>
      </w:pPr>
      <w:rPr>
        <w:rFonts w:ascii="Symbol" w:hAnsi="Symbol" w:hint="default"/>
      </w:rPr>
    </w:lvl>
    <w:lvl w:ilvl="4">
      <w:start w:val="1"/>
      <w:numFmt w:val="bullet"/>
      <w:lvlText w:val="o"/>
      <w:lvlJc w:val="left"/>
      <w:pPr>
        <w:tabs>
          <w:tab w:val="num" w:pos="0"/>
        </w:tabs>
        <w:ind w:left="4309" w:hanging="360"/>
      </w:pPr>
      <w:rPr>
        <w:rFonts w:ascii="Courier New" w:hAnsi="Courier New" w:hint="default"/>
      </w:rPr>
    </w:lvl>
    <w:lvl w:ilvl="5">
      <w:start w:val="1"/>
      <w:numFmt w:val="bullet"/>
      <w:lvlText w:val=""/>
      <w:lvlJc w:val="left"/>
      <w:pPr>
        <w:tabs>
          <w:tab w:val="num" w:pos="0"/>
        </w:tabs>
        <w:ind w:left="5029" w:hanging="360"/>
      </w:pPr>
      <w:rPr>
        <w:rFonts w:ascii="Wingdings" w:hAnsi="Wingdings" w:hint="default"/>
      </w:rPr>
    </w:lvl>
    <w:lvl w:ilvl="6">
      <w:start w:val="1"/>
      <w:numFmt w:val="bullet"/>
      <w:lvlText w:val=""/>
      <w:lvlJc w:val="left"/>
      <w:pPr>
        <w:tabs>
          <w:tab w:val="num" w:pos="0"/>
        </w:tabs>
        <w:ind w:left="5749" w:hanging="360"/>
      </w:pPr>
      <w:rPr>
        <w:rFonts w:ascii="Symbol" w:hAnsi="Symbol" w:hint="default"/>
      </w:rPr>
    </w:lvl>
    <w:lvl w:ilvl="7">
      <w:start w:val="1"/>
      <w:numFmt w:val="bullet"/>
      <w:lvlText w:val="o"/>
      <w:lvlJc w:val="left"/>
      <w:pPr>
        <w:tabs>
          <w:tab w:val="num" w:pos="0"/>
        </w:tabs>
        <w:ind w:left="6469" w:hanging="360"/>
      </w:pPr>
      <w:rPr>
        <w:rFonts w:ascii="Courier New" w:hAnsi="Courier New" w:hint="default"/>
      </w:rPr>
    </w:lvl>
    <w:lvl w:ilvl="8">
      <w:start w:val="1"/>
      <w:numFmt w:val="bullet"/>
      <w:lvlText w:val=""/>
      <w:lvlJc w:val="left"/>
      <w:pPr>
        <w:tabs>
          <w:tab w:val="num" w:pos="0"/>
        </w:tabs>
        <w:ind w:left="7189" w:hanging="360"/>
      </w:pPr>
      <w:rPr>
        <w:rFonts w:ascii="Wingdings" w:hAnsi="Wingdings" w:hint="default"/>
      </w:rPr>
    </w:lvl>
  </w:abstractNum>
  <w:abstractNum w:abstractNumId="3" w15:restartNumberingAfterBreak="0">
    <w:nsid w:val="1AA71FE4"/>
    <w:multiLevelType w:val="multilevel"/>
    <w:tmpl w:val="3DAE92CA"/>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4" w15:restartNumberingAfterBreak="0">
    <w:nsid w:val="25514243"/>
    <w:multiLevelType w:val="hybridMultilevel"/>
    <w:tmpl w:val="AD1EE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2A5AA3"/>
    <w:multiLevelType w:val="hybridMultilevel"/>
    <w:tmpl w:val="E28E042C"/>
    <w:lvl w:ilvl="0" w:tplc="708652D0">
      <w:start w:val="1"/>
      <w:numFmt w:val="bullet"/>
      <w:lvlText w:val="•"/>
      <w:lvlJc w:val="left"/>
      <w:pPr>
        <w:tabs>
          <w:tab w:val="num" w:pos="720"/>
        </w:tabs>
        <w:ind w:left="720" w:hanging="360"/>
      </w:pPr>
      <w:rPr>
        <w:rFonts w:ascii="Arial" w:hAnsi="Arial" w:hint="default"/>
      </w:rPr>
    </w:lvl>
    <w:lvl w:ilvl="1" w:tplc="571C5684" w:tentative="1">
      <w:start w:val="1"/>
      <w:numFmt w:val="bullet"/>
      <w:lvlText w:val="•"/>
      <w:lvlJc w:val="left"/>
      <w:pPr>
        <w:tabs>
          <w:tab w:val="num" w:pos="1440"/>
        </w:tabs>
        <w:ind w:left="1440" w:hanging="360"/>
      </w:pPr>
      <w:rPr>
        <w:rFonts w:ascii="Arial" w:hAnsi="Arial" w:hint="default"/>
      </w:rPr>
    </w:lvl>
    <w:lvl w:ilvl="2" w:tplc="90D82F64" w:tentative="1">
      <w:start w:val="1"/>
      <w:numFmt w:val="bullet"/>
      <w:lvlText w:val="•"/>
      <w:lvlJc w:val="left"/>
      <w:pPr>
        <w:tabs>
          <w:tab w:val="num" w:pos="2160"/>
        </w:tabs>
        <w:ind w:left="2160" w:hanging="360"/>
      </w:pPr>
      <w:rPr>
        <w:rFonts w:ascii="Arial" w:hAnsi="Arial" w:hint="default"/>
      </w:rPr>
    </w:lvl>
    <w:lvl w:ilvl="3" w:tplc="98162536" w:tentative="1">
      <w:start w:val="1"/>
      <w:numFmt w:val="bullet"/>
      <w:lvlText w:val="•"/>
      <w:lvlJc w:val="left"/>
      <w:pPr>
        <w:tabs>
          <w:tab w:val="num" w:pos="2880"/>
        </w:tabs>
        <w:ind w:left="2880" w:hanging="360"/>
      </w:pPr>
      <w:rPr>
        <w:rFonts w:ascii="Arial" w:hAnsi="Arial" w:hint="default"/>
      </w:rPr>
    </w:lvl>
    <w:lvl w:ilvl="4" w:tplc="D58E3CD8" w:tentative="1">
      <w:start w:val="1"/>
      <w:numFmt w:val="bullet"/>
      <w:lvlText w:val="•"/>
      <w:lvlJc w:val="left"/>
      <w:pPr>
        <w:tabs>
          <w:tab w:val="num" w:pos="3600"/>
        </w:tabs>
        <w:ind w:left="3600" w:hanging="360"/>
      </w:pPr>
      <w:rPr>
        <w:rFonts w:ascii="Arial" w:hAnsi="Arial" w:hint="default"/>
      </w:rPr>
    </w:lvl>
    <w:lvl w:ilvl="5" w:tplc="7676304C" w:tentative="1">
      <w:start w:val="1"/>
      <w:numFmt w:val="bullet"/>
      <w:lvlText w:val="•"/>
      <w:lvlJc w:val="left"/>
      <w:pPr>
        <w:tabs>
          <w:tab w:val="num" w:pos="4320"/>
        </w:tabs>
        <w:ind w:left="4320" w:hanging="360"/>
      </w:pPr>
      <w:rPr>
        <w:rFonts w:ascii="Arial" w:hAnsi="Arial" w:hint="default"/>
      </w:rPr>
    </w:lvl>
    <w:lvl w:ilvl="6" w:tplc="2984051C" w:tentative="1">
      <w:start w:val="1"/>
      <w:numFmt w:val="bullet"/>
      <w:lvlText w:val="•"/>
      <w:lvlJc w:val="left"/>
      <w:pPr>
        <w:tabs>
          <w:tab w:val="num" w:pos="5040"/>
        </w:tabs>
        <w:ind w:left="5040" w:hanging="360"/>
      </w:pPr>
      <w:rPr>
        <w:rFonts w:ascii="Arial" w:hAnsi="Arial" w:hint="default"/>
      </w:rPr>
    </w:lvl>
    <w:lvl w:ilvl="7" w:tplc="64FC91FE" w:tentative="1">
      <w:start w:val="1"/>
      <w:numFmt w:val="bullet"/>
      <w:lvlText w:val="•"/>
      <w:lvlJc w:val="left"/>
      <w:pPr>
        <w:tabs>
          <w:tab w:val="num" w:pos="5760"/>
        </w:tabs>
        <w:ind w:left="5760" w:hanging="360"/>
      </w:pPr>
      <w:rPr>
        <w:rFonts w:ascii="Arial" w:hAnsi="Arial" w:hint="default"/>
      </w:rPr>
    </w:lvl>
    <w:lvl w:ilvl="8" w:tplc="4A306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635FE4"/>
    <w:multiLevelType w:val="hybridMultilevel"/>
    <w:tmpl w:val="016E3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3773EF"/>
    <w:multiLevelType w:val="multilevel"/>
    <w:tmpl w:val="4560F3D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33D83404"/>
    <w:multiLevelType w:val="multilevel"/>
    <w:tmpl w:val="50F6814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9" w15:restartNumberingAfterBreak="0">
    <w:nsid w:val="368A0186"/>
    <w:multiLevelType w:val="multilevel"/>
    <w:tmpl w:val="2EB08F14"/>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392F0804"/>
    <w:multiLevelType w:val="hybridMultilevel"/>
    <w:tmpl w:val="4D4A94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CED08E4"/>
    <w:multiLevelType w:val="multilevel"/>
    <w:tmpl w:val="9E1ACF9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2" w15:restartNumberingAfterBreak="0">
    <w:nsid w:val="4B385596"/>
    <w:multiLevelType w:val="hybridMultilevel"/>
    <w:tmpl w:val="22625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67173F"/>
    <w:multiLevelType w:val="hybridMultilevel"/>
    <w:tmpl w:val="EFFAE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D47390"/>
    <w:multiLevelType w:val="multilevel"/>
    <w:tmpl w:val="4560F3D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623553E5"/>
    <w:multiLevelType w:val="multilevel"/>
    <w:tmpl w:val="7CFC31CE"/>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num w:numId="1" w16cid:durableId="1225412851">
    <w:abstractNumId w:val="15"/>
  </w:num>
  <w:num w:numId="2" w16cid:durableId="779422617">
    <w:abstractNumId w:val="2"/>
  </w:num>
  <w:num w:numId="3" w16cid:durableId="1641226873">
    <w:abstractNumId w:val="0"/>
  </w:num>
  <w:num w:numId="4" w16cid:durableId="412507488">
    <w:abstractNumId w:val="1"/>
  </w:num>
  <w:num w:numId="5" w16cid:durableId="718167664">
    <w:abstractNumId w:val="11"/>
  </w:num>
  <w:num w:numId="6" w16cid:durableId="954095057">
    <w:abstractNumId w:val="9"/>
  </w:num>
  <w:num w:numId="7" w16cid:durableId="2009285695">
    <w:abstractNumId w:val="8"/>
  </w:num>
  <w:num w:numId="8" w16cid:durableId="1121458898">
    <w:abstractNumId w:val="14"/>
  </w:num>
  <w:num w:numId="9" w16cid:durableId="1243756773">
    <w:abstractNumId w:val="3"/>
  </w:num>
  <w:num w:numId="10" w16cid:durableId="1057166609">
    <w:abstractNumId w:val="7"/>
  </w:num>
  <w:num w:numId="11" w16cid:durableId="1017006306">
    <w:abstractNumId w:val="5"/>
  </w:num>
  <w:num w:numId="12" w16cid:durableId="102652752">
    <w:abstractNumId w:val="12"/>
  </w:num>
  <w:num w:numId="13" w16cid:durableId="1478835482">
    <w:abstractNumId w:val="13"/>
  </w:num>
  <w:num w:numId="14" w16cid:durableId="2083789706">
    <w:abstractNumId w:val="6"/>
  </w:num>
  <w:num w:numId="15" w16cid:durableId="1635023080">
    <w:abstractNumId w:val="10"/>
  </w:num>
  <w:num w:numId="16" w16cid:durableId="1539856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C98"/>
    <w:rsid w:val="00022151"/>
    <w:rsid w:val="00045380"/>
    <w:rsid w:val="00063386"/>
    <w:rsid w:val="00072788"/>
    <w:rsid w:val="00074AC1"/>
    <w:rsid w:val="00080547"/>
    <w:rsid w:val="00083B10"/>
    <w:rsid w:val="00091F73"/>
    <w:rsid w:val="0009209E"/>
    <w:rsid w:val="000B5318"/>
    <w:rsid w:val="000B722F"/>
    <w:rsid w:val="000C0EB9"/>
    <w:rsid w:val="000C3729"/>
    <w:rsid w:val="000D0FE2"/>
    <w:rsid w:val="000D7E8B"/>
    <w:rsid w:val="000E1061"/>
    <w:rsid w:val="000E1E8A"/>
    <w:rsid w:val="000E3C34"/>
    <w:rsid w:val="000F5D00"/>
    <w:rsid w:val="00101256"/>
    <w:rsid w:val="001154BD"/>
    <w:rsid w:val="00122FAC"/>
    <w:rsid w:val="00133EF3"/>
    <w:rsid w:val="00136E21"/>
    <w:rsid w:val="00143451"/>
    <w:rsid w:val="001510D5"/>
    <w:rsid w:val="00151E95"/>
    <w:rsid w:val="0017077A"/>
    <w:rsid w:val="001723F5"/>
    <w:rsid w:val="00173FEA"/>
    <w:rsid w:val="001757C4"/>
    <w:rsid w:val="00180C1A"/>
    <w:rsid w:val="0019236C"/>
    <w:rsid w:val="00194B1D"/>
    <w:rsid w:val="001A09B6"/>
    <w:rsid w:val="001A472D"/>
    <w:rsid w:val="001B0DB2"/>
    <w:rsid w:val="001D1E88"/>
    <w:rsid w:val="001E71F6"/>
    <w:rsid w:val="001F028A"/>
    <w:rsid w:val="00202532"/>
    <w:rsid w:val="0021075C"/>
    <w:rsid w:val="00213EE9"/>
    <w:rsid w:val="002406C7"/>
    <w:rsid w:val="00246E2F"/>
    <w:rsid w:val="002701E6"/>
    <w:rsid w:val="002733F2"/>
    <w:rsid w:val="0028123D"/>
    <w:rsid w:val="00295E08"/>
    <w:rsid w:val="002A67F5"/>
    <w:rsid w:val="002D714D"/>
    <w:rsid w:val="002E4584"/>
    <w:rsid w:val="00360575"/>
    <w:rsid w:val="00373E1A"/>
    <w:rsid w:val="00391881"/>
    <w:rsid w:val="003C0A18"/>
    <w:rsid w:val="003C7827"/>
    <w:rsid w:val="003D7F85"/>
    <w:rsid w:val="003F4FF4"/>
    <w:rsid w:val="0042391E"/>
    <w:rsid w:val="00426F0B"/>
    <w:rsid w:val="00451898"/>
    <w:rsid w:val="0047302B"/>
    <w:rsid w:val="00481C84"/>
    <w:rsid w:val="0048383D"/>
    <w:rsid w:val="004A6257"/>
    <w:rsid w:val="00505D88"/>
    <w:rsid w:val="00530211"/>
    <w:rsid w:val="00545D5A"/>
    <w:rsid w:val="00555A7F"/>
    <w:rsid w:val="00557FA1"/>
    <w:rsid w:val="00581C52"/>
    <w:rsid w:val="00585476"/>
    <w:rsid w:val="00594500"/>
    <w:rsid w:val="005A1DA8"/>
    <w:rsid w:val="005A1E37"/>
    <w:rsid w:val="005B4044"/>
    <w:rsid w:val="005E39D5"/>
    <w:rsid w:val="005F2910"/>
    <w:rsid w:val="00601115"/>
    <w:rsid w:val="00615A96"/>
    <w:rsid w:val="00626746"/>
    <w:rsid w:val="006341B8"/>
    <w:rsid w:val="00635DB4"/>
    <w:rsid w:val="00644700"/>
    <w:rsid w:val="00661B6F"/>
    <w:rsid w:val="006853E3"/>
    <w:rsid w:val="0069083B"/>
    <w:rsid w:val="006911DD"/>
    <w:rsid w:val="0069680B"/>
    <w:rsid w:val="006B1843"/>
    <w:rsid w:val="006B1DEA"/>
    <w:rsid w:val="006C6745"/>
    <w:rsid w:val="006D6B27"/>
    <w:rsid w:val="006E66E7"/>
    <w:rsid w:val="00700B45"/>
    <w:rsid w:val="00716627"/>
    <w:rsid w:val="00741B54"/>
    <w:rsid w:val="007533C1"/>
    <w:rsid w:val="00753D2B"/>
    <w:rsid w:val="007544C5"/>
    <w:rsid w:val="00770211"/>
    <w:rsid w:val="00771F23"/>
    <w:rsid w:val="0077203E"/>
    <w:rsid w:val="007A5645"/>
    <w:rsid w:val="007A7634"/>
    <w:rsid w:val="007B237C"/>
    <w:rsid w:val="007C15EF"/>
    <w:rsid w:val="007C484F"/>
    <w:rsid w:val="007E1B83"/>
    <w:rsid w:val="00800417"/>
    <w:rsid w:val="008158E4"/>
    <w:rsid w:val="00830D05"/>
    <w:rsid w:val="008324CB"/>
    <w:rsid w:val="00855AD1"/>
    <w:rsid w:val="00855CD0"/>
    <w:rsid w:val="00860D28"/>
    <w:rsid w:val="0088094E"/>
    <w:rsid w:val="00880B68"/>
    <w:rsid w:val="00884804"/>
    <w:rsid w:val="00884849"/>
    <w:rsid w:val="008E0313"/>
    <w:rsid w:val="00907782"/>
    <w:rsid w:val="00913B30"/>
    <w:rsid w:val="00913F43"/>
    <w:rsid w:val="0091757A"/>
    <w:rsid w:val="00924A92"/>
    <w:rsid w:val="009409DE"/>
    <w:rsid w:val="00942AFD"/>
    <w:rsid w:val="00961937"/>
    <w:rsid w:val="00972ECA"/>
    <w:rsid w:val="00991BC3"/>
    <w:rsid w:val="009A6A8B"/>
    <w:rsid w:val="009C0AE9"/>
    <w:rsid w:val="009C597D"/>
    <w:rsid w:val="009E2311"/>
    <w:rsid w:val="009E2DD7"/>
    <w:rsid w:val="009F1C98"/>
    <w:rsid w:val="009F74EF"/>
    <w:rsid w:val="00A01CBB"/>
    <w:rsid w:val="00A069DF"/>
    <w:rsid w:val="00A157FF"/>
    <w:rsid w:val="00A1611C"/>
    <w:rsid w:val="00A244E0"/>
    <w:rsid w:val="00A27D6F"/>
    <w:rsid w:val="00A3110E"/>
    <w:rsid w:val="00A33B4C"/>
    <w:rsid w:val="00A41F27"/>
    <w:rsid w:val="00A47664"/>
    <w:rsid w:val="00A5224E"/>
    <w:rsid w:val="00A55AB7"/>
    <w:rsid w:val="00A67E1F"/>
    <w:rsid w:val="00A8162D"/>
    <w:rsid w:val="00A84D6B"/>
    <w:rsid w:val="00AA0049"/>
    <w:rsid w:val="00AA66D4"/>
    <w:rsid w:val="00AD60E7"/>
    <w:rsid w:val="00AE35AE"/>
    <w:rsid w:val="00AE4C7F"/>
    <w:rsid w:val="00B0791A"/>
    <w:rsid w:val="00B16B04"/>
    <w:rsid w:val="00B33486"/>
    <w:rsid w:val="00B338D3"/>
    <w:rsid w:val="00B3555A"/>
    <w:rsid w:val="00B35D43"/>
    <w:rsid w:val="00B43C2B"/>
    <w:rsid w:val="00B53B02"/>
    <w:rsid w:val="00B55494"/>
    <w:rsid w:val="00B937CB"/>
    <w:rsid w:val="00B97AC7"/>
    <w:rsid w:val="00BA09DC"/>
    <w:rsid w:val="00BA27F6"/>
    <w:rsid w:val="00BB2784"/>
    <w:rsid w:val="00BC5C70"/>
    <w:rsid w:val="00BF2342"/>
    <w:rsid w:val="00C1272B"/>
    <w:rsid w:val="00C216C4"/>
    <w:rsid w:val="00C5076A"/>
    <w:rsid w:val="00C70A55"/>
    <w:rsid w:val="00C862D3"/>
    <w:rsid w:val="00C92C40"/>
    <w:rsid w:val="00C94093"/>
    <w:rsid w:val="00CC1DB0"/>
    <w:rsid w:val="00CC7737"/>
    <w:rsid w:val="00CD0444"/>
    <w:rsid w:val="00CD117D"/>
    <w:rsid w:val="00CE2FD6"/>
    <w:rsid w:val="00CF15F8"/>
    <w:rsid w:val="00CF1FD6"/>
    <w:rsid w:val="00D106D3"/>
    <w:rsid w:val="00D11992"/>
    <w:rsid w:val="00D33308"/>
    <w:rsid w:val="00D35B49"/>
    <w:rsid w:val="00D42BB4"/>
    <w:rsid w:val="00D85E05"/>
    <w:rsid w:val="00D924B7"/>
    <w:rsid w:val="00DA38E5"/>
    <w:rsid w:val="00DA5685"/>
    <w:rsid w:val="00DC7548"/>
    <w:rsid w:val="00DD4F98"/>
    <w:rsid w:val="00DE12AF"/>
    <w:rsid w:val="00DE3774"/>
    <w:rsid w:val="00DE449B"/>
    <w:rsid w:val="00E006C5"/>
    <w:rsid w:val="00E5655D"/>
    <w:rsid w:val="00E81938"/>
    <w:rsid w:val="00E9187C"/>
    <w:rsid w:val="00EA2AAD"/>
    <w:rsid w:val="00ED16AC"/>
    <w:rsid w:val="00ED2BA8"/>
    <w:rsid w:val="00ED66A4"/>
    <w:rsid w:val="00ED6930"/>
    <w:rsid w:val="00EE1F15"/>
    <w:rsid w:val="00EE5146"/>
    <w:rsid w:val="00EE691D"/>
    <w:rsid w:val="00EF1B95"/>
    <w:rsid w:val="00EF1F88"/>
    <w:rsid w:val="00F04E40"/>
    <w:rsid w:val="00F15F6A"/>
    <w:rsid w:val="00F20026"/>
    <w:rsid w:val="00F2219D"/>
    <w:rsid w:val="00F22B70"/>
    <w:rsid w:val="00F370E4"/>
    <w:rsid w:val="00F565FB"/>
    <w:rsid w:val="00F60A9F"/>
    <w:rsid w:val="00F62161"/>
    <w:rsid w:val="00F73960"/>
    <w:rsid w:val="00FA3351"/>
    <w:rsid w:val="00FA4C61"/>
    <w:rsid w:val="00FB6128"/>
    <w:rsid w:val="00FF7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1756A8"/>
  <w14:defaultImageDpi w14:val="0"/>
  <w15:docId w15:val="{B5E43F8D-A912-4F6D-9787-E8A6BD20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E8B"/>
    <w:pPr>
      <w:suppressAutoHyphens/>
      <w:spacing w:after="160" w:line="259" w:lineRule="auto"/>
    </w:pPr>
    <w:rPr>
      <w:lang w:eastAsia="en-US"/>
    </w:rPr>
  </w:style>
  <w:style w:type="paragraph" w:styleId="1">
    <w:name w:val="heading 1"/>
    <w:basedOn w:val="a"/>
    <w:link w:val="10"/>
    <w:qFormat/>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paragraph" w:styleId="2">
    <w:name w:val="heading 2"/>
    <w:basedOn w:val="a"/>
    <w:next w:val="a"/>
    <w:link w:val="20"/>
    <w:uiPriority w:val="99"/>
    <w:qFormat/>
    <w:pPr>
      <w:keepNext/>
      <w:keepLines/>
      <w:spacing w:before="40" w:after="0"/>
      <w:outlineLvl w:val="1"/>
    </w:pPr>
    <w:rPr>
      <w:rFonts w:ascii="Calibri Light" w:hAnsi="Calibri Light" w:cs="Calibri Light"/>
      <w:color w:val="2E74B5"/>
      <w:sz w:val="26"/>
      <w:szCs w:val="26"/>
    </w:rPr>
  </w:style>
  <w:style w:type="paragraph" w:styleId="3">
    <w:name w:val="heading 3"/>
    <w:basedOn w:val="a"/>
    <w:next w:val="a"/>
    <w:link w:val="30"/>
    <w:uiPriority w:val="99"/>
    <w:qFormat/>
    <w:pPr>
      <w:keepNext/>
      <w:keepLines/>
      <w:suppressAutoHyphens w:val="0"/>
      <w:spacing w:before="200" w:after="0" w:line="276" w:lineRule="auto"/>
      <w:outlineLvl w:val="2"/>
    </w:pPr>
    <w:rPr>
      <w:rFonts w:ascii="Calibri Light" w:hAnsi="Calibri Light" w:cs="Calibri Light"/>
      <w:b/>
      <w:bCs/>
      <w:color w:val="5B9BD5"/>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Times New Roman" w:hAnsi="Times New Roman"/>
      <w:b/>
      <w:kern w:val="2"/>
      <w:sz w:val="48"/>
      <w:lang w:val="x-none" w:eastAsia="ru-RU"/>
    </w:rPr>
  </w:style>
  <w:style w:type="character" w:customStyle="1" w:styleId="20">
    <w:name w:val="Заголовок 2 Знак"/>
    <w:basedOn w:val="a0"/>
    <w:link w:val="2"/>
    <w:uiPriority w:val="99"/>
    <w:semiHidden/>
    <w:locked/>
    <w:rPr>
      <w:rFonts w:ascii="Calibri Light" w:hAnsi="Calibri Light"/>
      <w:color w:val="2E74B5"/>
      <w:sz w:val="26"/>
    </w:rPr>
  </w:style>
  <w:style w:type="character" w:customStyle="1" w:styleId="30">
    <w:name w:val="Заголовок 3 Знак"/>
    <w:basedOn w:val="a0"/>
    <w:link w:val="3"/>
    <w:uiPriority w:val="99"/>
    <w:locked/>
    <w:rPr>
      <w:rFonts w:ascii="Calibri Light" w:hAnsi="Calibri Light"/>
      <w:b/>
      <w:color w:val="5B9BD5"/>
    </w:rPr>
  </w:style>
  <w:style w:type="character" w:styleId="a3">
    <w:name w:val="Hyperlink"/>
    <w:basedOn w:val="a0"/>
    <w:uiPriority w:val="99"/>
    <w:rPr>
      <w:rFonts w:cs="Times New Roman"/>
      <w:color w:val="0563C1"/>
      <w:u w:val="single"/>
    </w:rPr>
  </w:style>
  <w:style w:type="character" w:styleId="a4">
    <w:name w:val="Emphasis"/>
    <w:basedOn w:val="a0"/>
    <w:uiPriority w:val="99"/>
    <w:qFormat/>
    <w:rPr>
      <w:rFonts w:cs="Times New Roman"/>
      <w:i/>
    </w:rPr>
  </w:style>
  <w:style w:type="character" w:styleId="a5">
    <w:name w:val="Strong"/>
    <w:basedOn w:val="a0"/>
    <w:uiPriority w:val="99"/>
    <w:qFormat/>
    <w:rPr>
      <w:rFonts w:cs="Times New Roman"/>
      <w:b/>
    </w:rPr>
  </w:style>
  <w:style w:type="character" w:customStyle="1" w:styleId="a6">
    <w:name w:val="Текст выноски Знак"/>
    <w:link w:val="a7"/>
    <w:uiPriority w:val="99"/>
    <w:semiHidden/>
    <w:locked/>
    <w:rPr>
      <w:rFonts w:ascii="Tahoma" w:hAnsi="Tahoma"/>
      <w:sz w:val="16"/>
    </w:rPr>
  </w:style>
  <w:style w:type="character" w:customStyle="1" w:styleId="WW8Num2z1">
    <w:name w:val="WW8Num2z1"/>
    <w:uiPriority w:val="99"/>
    <w:rPr>
      <w:rFonts w:ascii="Times New Roman" w:hAnsi="Times New Roman"/>
    </w:rPr>
  </w:style>
  <w:style w:type="character" w:customStyle="1" w:styleId="11">
    <w:name w:val="Гиперссылка1"/>
    <w:uiPriority w:val="99"/>
    <w:rPr>
      <w:color w:val="000080"/>
      <w:u w:val="single"/>
    </w:rPr>
  </w:style>
  <w:style w:type="character" w:customStyle="1" w:styleId="StrongEmphasis">
    <w:name w:val="Strong Emphasis"/>
    <w:uiPriority w:val="99"/>
    <w:rPr>
      <w:b/>
    </w:rPr>
  </w:style>
  <w:style w:type="character" w:customStyle="1" w:styleId="NumberingSymbols">
    <w:name w:val="Numbering Symbols"/>
    <w:uiPriority w:val="99"/>
  </w:style>
  <w:style w:type="character" w:customStyle="1" w:styleId="a8">
    <w:name w:val="Верхний колонтитул Знак"/>
    <w:link w:val="a9"/>
    <w:uiPriority w:val="99"/>
    <w:locked/>
  </w:style>
  <w:style w:type="character" w:customStyle="1" w:styleId="aa">
    <w:name w:val="Нижний колонтитул Знак"/>
    <w:link w:val="ab"/>
    <w:uiPriority w:val="99"/>
    <w:locked/>
  </w:style>
  <w:style w:type="paragraph" w:customStyle="1" w:styleId="Heading">
    <w:name w:val="Heading"/>
    <w:basedOn w:val="a"/>
    <w:next w:val="ac"/>
    <w:uiPriority w:val="99"/>
    <w:pPr>
      <w:keepNext/>
      <w:spacing w:before="240" w:after="120"/>
    </w:pPr>
    <w:rPr>
      <w:rFonts w:ascii="Liberation Sans" w:hAnsi="Liberation Sans" w:cs="Lohit Devanagari"/>
      <w:sz w:val="28"/>
      <w:szCs w:val="28"/>
    </w:rPr>
  </w:style>
  <w:style w:type="paragraph" w:styleId="ac">
    <w:name w:val="Body Text"/>
    <w:basedOn w:val="a"/>
    <w:link w:val="ad"/>
    <w:uiPriority w:val="99"/>
    <w:pPr>
      <w:spacing w:after="140" w:line="276" w:lineRule="auto"/>
    </w:pPr>
  </w:style>
  <w:style w:type="character" w:customStyle="1" w:styleId="ad">
    <w:name w:val="Основной текст Знак"/>
    <w:basedOn w:val="a0"/>
    <w:link w:val="ac"/>
    <w:uiPriority w:val="99"/>
    <w:semiHidden/>
    <w:locked/>
    <w:rPr>
      <w:lang w:val="x-none" w:eastAsia="en-US"/>
    </w:rPr>
  </w:style>
  <w:style w:type="paragraph" w:styleId="ae">
    <w:name w:val="List"/>
    <w:basedOn w:val="ac"/>
    <w:uiPriority w:val="99"/>
    <w:rPr>
      <w:rFonts w:cs="Lohit Devanagari"/>
    </w:rPr>
  </w:style>
  <w:style w:type="paragraph" w:styleId="af">
    <w:name w:val="caption"/>
    <w:basedOn w:val="a"/>
    <w:uiPriority w:val="99"/>
    <w:qFormat/>
    <w:pPr>
      <w:suppressLineNumbers/>
      <w:spacing w:before="120" w:after="120"/>
    </w:pPr>
    <w:rPr>
      <w:rFonts w:cs="Lohit Devanagari"/>
      <w:i/>
      <w:iCs/>
      <w:sz w:val="24"/>
      <w:szCs w:val="24"/>
    </w:rPr>
  </w:style>
  <w:style w:type="paragraph" w:customStyle="1" w:styleId="Index">
    <w:name w:val="Index"/>
    <w:basedOn w:val="a"/>
    <w:uiPriority w:val="99"/>
    <w:pPr>
      <w:suppressLineNumbers/>
    </w:pPr>
    <w:rPr>
      <w:rFonts w:cs="Lohit Devanagari"/>
    </w:rPr>
  </w:style>
  <w:style w:type="paragraph" w:styleId="af0">
    <w:name w:val="List Paragraph"/>
    <w:basedOn w:val="a"/>
    <w:uiPriority w:val="34"/>
    <w:qFormat/>
    <w:pPr>
      <w:ind w:left="720"/>
      <w:contextualSpacing/>
    </w:pPr>
  </w:style>
  <w:style w:type="paragraph" w:styleId="a7">
    <w:name w:val="Balloon Text"/>
    <w:basedOn w:val="a"/>
    <w:link w:val="a6"/>
    <w:uiPriority w:val="99"/>
    <w:semiHidden/>
    <w:pPr>
      <w:spacing w:after="0" w:line="240" w:lineRule="auto"/>
    </w:pPr>
    <w:rPr>
      <w:rFonts w:ascii="Tahoma" w:hAnsi="Tahoma" w:cs="Tahoma"/>
      <w:sz w:val="16"/>
      <w:szCs w:val="16"/>
    </w:rPr>
  </w:style>
  <w:style w:type="character" w:customStyle="1" w:styleId="BalloonTextChar1">
    <w:name w:val="Balloon Text Char1"/>
    <w:basedOn w:val="a0"/>
    <w:uiPriority w:val="99"/>
    <w:semiHidden/>
    <w:rsid w:val="00D07FE0"/>
    <w:rPr>
      <w:rFonts w:ascii="Times New Roman" w:hAnsi="Times New Roman"/>
      <w:sz w:val="0"/>
      <w:szCs w:val="0"/>
      <w:lang w:eastAsia="en-US"/>
    </w:rPr>
  </w:style>
  <w:style w:type="character" w:customStyle="1" w:styleId="BalloonTextChar11">
    <w:name w:val="Balloon Text Char11"/>
    <w:uiPriority w:val="99"/>
    <w:semiHidden/>
    <w:rPr>
      <w:rFonts w:ascii="Times New Roman" w:hAnsi="Times New Roman"/>
      <w:sz w:val="2"/>
      <w:lang w:val="x-none" w:eastAsia="en-US"/>
    </w:rPr>
  </w:style>
  <w:style w:type="paragraph" w:customStyle="1" w:styleId="TableContents">
    <w:name w:val="Table Contents"/>
    <w:basedOn w:val="a"/>
    <w:uiPriority w:val="99"/>
    <w:pPr>
      <w:widowControl w:val="0"/>
      <w:suppressLineNumbers/>
      <w:spacing w:after="0" w:line="240" w:lineRule="auto"/>
      <w:textAlignment w:val="baseline"/>
    </w:pPr>
    <w:rPr>
      <w:rFonts w:ascii="Liberation Serif" w:hAnsi="Liberation Serif" w:cs="Lohit Devanagari"/>
      <w:kern w:val="2"/>
      <w:sz w:val="24"/>
      <w:szCs w:val="24"/>
      <w:lang w:val="en-US" w:eastAsia="zh-CN" w:bidi="hi-IN"/>
    </w:rPr>
  </w:style>
  <w:style w:type="paragraph" w:customStyle="1" w:styleId="Standard">
    <w:name w:val="Standard"/>
    <w:uiPriority w:val="99"/>
    <w:pPr>
      <w:suppressAutoHyphens/>
      <w:textAlignment w:val="baseline"/>
    </w:pPr>
    <w:rPr>
      <w:rFonts w:ascii="Liberation Serif" w:hAnsi="Liberation Serif" w:cs="Lohit Devanagari"/>
      <w:kern w:val="2"/>
      <w:sz w:val="24"/>
      <w:szCs w:val="24"/>
      <w:lang w:val="en-US" w:eastAsia="zh-CN" w:bidi="hi-IN"/>
    </w:rPr>
  </w:style>
  <w:style w:type="paragraph" w:customStyle="1" w:styleId="ds-markdown-paragraph">
    <w:name w:val="ds-markdown-paragraph"/>
    <w:basedOn w:val="a"/>
    <w:uiPriority w:val="99"/>
    <w:pPr>
      <w:suppressAutoHyphens w:val="0"/>
      <w:spacing w:beforeAutospacing="1" w:afterAutospacing="1" w:line="240" w:lineRule="auto"/>
    </w:pPr>
    <w:rPr>
      <w:rFonts w:ascii="Times New Roman" w:eastAsia="Times New Roman" w:hAnsi="Times New Roman" w:cs="Times New Roman"/>
      <w:sz w:val="24"/>
      <w:szCs w:val="24"/>
      <w:lang w:eastAsia="ru-RU"/>
    </w:rPr>
  </w:style>
  <w:style w:type="paragraph" w:customStyle="1" w:styleId="HeaderandFooter">
    <w:name w:val="Header and Footer"/>
    <w:basedOn w:val="a"/>
    <w:uiPriority w:val="99"/>
  </w:style>
  <w:style w:type="paragraph" w:styleId="a9">
    <w:name w:val="header"/>
    <w:basedOn w:val="a"/>
    <w:link w:val="a8"/>
    <w:uiPriority w:val="99"/>
    <w:pPr>
      <w:tabs>
        <w:tab w:val="center" w:pos="4677"/>
        <w:tab w:val="right" w:pos="9355"/>
      </w:tabs>
      <w:spacing w:after="0" w:line="240" w:lineRule="auto"/>
    </w:pPr>
  </w:style>
  <w:style w:type="character" w:customStyle="1" w:styleId="HeaderChar1">
    <w:name w:val="Header Char1"/>
    <w:basedOn w:val="a0"/>
    <w:uiPriority w:val="99"/>
    <w:semiHidden/>
    <w:rsid w:val="00D07FE0"/>
    <w:rPr>
      <w:lang w:eastAsia="en-US"/>
    </w:rPr>
  </w:style>
  <w:style w:type="character" w:customStyle="1" w:styleId="HeaderChar11">
    <w:name w:val="Header Char11"/>
    <w:uiPriority w:val="99"/>
    <w:semiHidden/>
    <w:rPr>
      <w:lang w:val="x-none" w:eastAsia="en-US"/>
    </w:rPr>
  </w:style>
  <w:style w:type="paragraph" w:styleId="ab">
    <w:name w:val="footer"/>
    <w:basedOn w:val="a"/>
    <w:link w:val="aa"/>
    <w:uiPriority w:val="99"/>
    <w:pPr>
      <w:tabs>
        <w:tab w:val="center" w:pos="4677"/>
        <w:tab w:val="right" w:pos="9355"/>
      </w:tabs>
      <w:spacing w:after="0" w:line="240" w:lineRule="auto"/>
    </w:pPr>
  </w:style>
  <w:style w:type="character" w:customStyle="1" w:styleId="FooterChar1">
    <w:name w:val="Footer Char1"/>
    <w:basedOn w:val="a0"/>
    <w:uiPriority w:val="99"/>
    <w:semiHidden/>
    <w:rsid w:val="00D07FE0"/>
    <w:rPr>
      <w:lang w:eastAsia="en-US"/>
    </w:rPr>
  </w:style>
  <w:style w:type="character" w:customStyle="1" w:styleId="FooterChar11">
    <w:name w:val="Footer Char11"/>
    <w:uiPriority w:val="99"/>
    <w:semiHidden/>
    <w:rPr>
      <w:lang w:val="x-none" w:eastAsia="en-US"/>
    </w:rPr>
  </w:style>
  <w:style w:type="paragraph" w:customStyle="1" w:styleId="TimesNewRomanListParagraph">
    <w:name w:val="Times New RomanList Paragraph"/>
    <w:basedOn w:val="af0"/>
    <w:uiPriority w:val="99"/>
    <w:pPr>
      <w:spacing w:after="0"/>
      <w:jc w:val="both"/>
    </w:pPr>
    <w:rPr>
      <w:rFonts w:ascii="Times New Roman" w:hAnsi="Times New Roman" w:cs="Times New Roman"/>
      <w:sz w:val="24"/>
      <w:szCs w:val="24"/>
      <w:lang w:eastAsia="ru-RU"/>
    </w:rPr>
  </w:style>
  <w:style w:type="table" w:styleId="af1">
    <w:name w:val="Table Grid"/>
    <w:basedOn w:val="a1"/>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uiPriority w:val="99"/>
    <w:rsid w:val="006C6745"/>
    <w:rPr>
      <w:color w:val="000080"/>
      <w:u w:val="single"/>
    </w:rPr>
  </w:style>
  <w:style w:type="paragraph" w:styleId="af2">
    <w:name w:val="No Spacing"/>
    <w:link w:val="af3"/>
    <w:uiPriority w:val="99"/>
    <w:qFormat/>
    <w:rsid w:val="009E2311"/>
  </w:style>
  <w:style w:type="character" w:customStyle="1" w:styleId="af3">
    <w:name w:val="Без интервала Знак"/>
    <w:link w:val="af2"/>
    <w:uiPriority w:val="99"/>
    <w:locked/>
    <w:rsid w:val="009E2311"/>
    <w:rPr>
      <w:rFonts w:eastAsia="Times New Roman"/>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4641">
      <w:bodyDiv w:val="1"/>
      <w:marLeft w:val="0"/>
      <w:marRight w:val="0"/>
      <w:marTop w:val="0"/>
      <w:marBottom w:val="0"/>
      <w:divBdr>
        <w:top w:val="none" w:sz="0" w:space="0" w:color="auto"/>
        <w:left w:val="none" w:sz="0" w:space="0" w:color="auto"/>
        <w:bottom w:val="none" w:sz="0" w:space="0" w:color="auto"/>
        <w:right w:val="none" w:sz="0" w:space="0" w:color="auto"/>
      </w:divBdr>
      <w:divsChild>
        <w:div w:id="2048598645">
          <w:marLeft w:val="0"/>
          <w:marRight w:val="0"/>
          <w:marTop w:val="0"/>
          <w:marBottom w:val="0"/>
          <w:divBdr>
            <w:top w:val="none" w:sz="0" w:space="0" w:color="auto"/>
            <w:left w:val="none" w:sz="0" w:space="0" w:color="auto"/>
            <w:bottom w:val="none" w:sz="0" w:space="0" w:color="auto"/>
            <w:right w:val="none" w:sz="0" w:space="0" w:color="auto"/>
          </w:divBdr>
          <w:divsChild>
            <w:div w:id="203530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0915">
      <w:bodyDiv w:val="1"/>
      <w:marLeft w:val="0"/>
      <w:marRight w:val="0"/>
      <w:marTop w:val="0"/>
      <w:marBottom w:val="0"/>
      <w:divBdr>
        <w:top w:val="none" w:sz="0" w:space="0" w:color="auto"/>
        <w:left w:val="none" w:sz="0" w:space="0" w:color="auto"/>
        <w:bottom w:val="none" w:sz="0" w:space="0" w:color="auto"/>
        <w:right w:val="none" w:sz="0" w:space="0" w:color="auto"/>
      </w:divBdr>
      <w:divsChild>
        <w:div w:id="1446146616">
          <w:marLeft w:val="0"/>
          <w:marRight w:val="0"/>
          <w:marTop w:val="0"/>
          <w:marBottom w:val="0"/>
          <w:divBdr>
            <w:top w:val="none" w:sz="0" w:space="0" w:color="auto"/>
            <w:left w:val="none" w:sz="0" w:space="0" w:color="auto"/>
            <w:bottom w:val="none" w:sz="0" w:space="0" w:color="auto"/>
            <w:right w:val="none" w:sz="0" w:space="0" w:color="auto"/>
          </w:divBdr>
          <w:divsChild>
            <w:div w:id="190664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85382">
      <w:bodyDiv w:val="1"/>
      <w:marLeft w:val="0"/>
      <w:marRight w:val="0"/>
      <w:marTop w:val="0"/>
      <w:marBottom w:val="0"/>
      <w:divBdr>
        <w:top w:val="none" w:sz="0" w:space="0" w:color="auto"/>
        <w:left w:val="none" w:sz="0" w:space="0" w:color="auto"/>
        <w:bottom w:val="none" w:sz="0" w:space="0" w:color="auto"/>
        <w:right w:val="none" w:sz="0" w:space="0" w:color="auto"/>
      </w:divBdr>
    </w:div>
    <w:div w:id="362488240">
      <w:bodyDiv w:val="1"/>
      <w:marLeft w:val="0"/>
      <w:marRight w:val="0"/>
      <w:marTop w:val="0"/>
      <w:marBottom w:val="0"/>
      <w:divBdr>
        <w:top w:val="none" w:sz="0" w:space="0" w:color="auto"/>
        <w:left w:val="none" w:sz="0" w:space="0" w:color="auto"/>
        <w:bottom w:val="none" w:sz="0" w:space="0" w:color="auto"/>
        <w:right w:val="none" w:sz="0" w:space="0" w:color="auto"/>
      </w:divBdr>
      <w:divsChild>
        <w:div w:id="1252664637">
          <w:marLeft w:val="0"/>
          <w:marRight w:val="0"/>
          <w:marTop w:val="0"/>
          <w:marBottom w:val="0"/>
          <w:divBdr>
            <w:top w:val="none" w:sz="0" w:space="0" w:color="auto"/>
            <w:left w:val="none" w:sz="0" w:space="0" w:color="auto"/>
            <w:bottom w:val="none" w:sz="0" w:space="0" w:color="auto"/>
            <w:right w:val="none" w:sz="0" w:space="0" w:color="auto"/>
          </w:divBdr>
          <w:divsChild>
            <w:div w:id="167511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723240">
      <w:bodyDiv w:val="1"/>
      <w:marLeft w:val="0"/>
      <w:marRight w:val="0"/>
      <w:marTop w:val="0"/>
      <w:marBottom w:val="0"/>
      <w:divBdr>
        <w:top w:val="none" w:sz="0" w:space="0" w:color="auto"/>
        <w:left w:val="none" w:sz="0" w:space="0" w:color="auto"/>
        <w:bottom w:val="none" w:sz="0" w:space="0" w:color="auto"/>
        <w:right w:val="none" w:sz="0" w:space="0" w:color="auto"/>
      </w:divBdr>
    </w:div>
    <w:div w:id="805438950">
      <w:bodyDiv w:val="1"/>
      <w:marLeft w:val="0"/>
      <w:marRight w:val="0"/>
      <w:marTop w:val="0"/>
      <w:marBottom w:val="0"/>
      <w:divBdr>
        <w:top w:val="none" w:sz="0" w:space="0" w:color="auto"/>
        <w:left w:val="none" w:sz="0" w:space="0" w:color="auto"/>
        <w:bottom w:val="none" w:sz="0" w:space="0" w:color="auto"/>
        <w:right w:val="none" w:sz="0" w:space="0" w:color="auto"/>
      </w:divBdr>
      <w:divsChild>
        <w:div w:id="1935937014">
          <w:marLeft w:val="0"/>
          <w:marRight w:val="0"/>
          <w:marTop w:val="0"/>
          <w:marBottom w:val="0"/>
          <w:divBdr>
            <w:top w:val="none" w:sz="0" w:space="0" w:color="auto"/>
            <w:left w:val="none" w:sz="0" w:space="0" w:color="auto"/>
            <w:bottom w:val="none" w:sz="0" w:space="0" w:color="auto"/>
            <w:right w:val="none" w:sz="0" w:space="0" w:color="auto"/>
          </w:divBdr>
          <w:divsChild>
            <w:div w:id="1218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81069">
      <w:bodyDiv w:val="1"/>
      <w:marLeft w:val="0"/>
      <w:marRight w:val="0"/>
      <w:marTop w:val="0"/>
      <w:marBottom w:val="0"/>
      <w:divBdr>
        <w:top w:val="none" w:sz="0" w:space="0" w:color="auto"/>
        <w:left w:val="none" w:sz="0" w:space="0" w:color="auto"/>
        <w:bottom w:val="none" w:sz="0" w:space="0" w:color="auto"/>
        <w:right w:val="none" w:sz="0" w:space="0" w:color="auto"/>
      </w:divBdr>
      <w:divsChild>
        <w:div w:id="1489710298">
          <w:marLeft w:val="0"/>
          <w:marRight w:val="0"/>
          <w:marTop w:val="0"/>
          <w:marBottom w:val="0"/>
          <w:divBdr>
            <w:top w:val="none" w:sz="0" w:space="0" w:color="auto"/>
            <w:left w:val="none" w:sz="0" w:space="0" w:color="auto"/>
            <w:bottom w:val="none" w:sz="0" w:space="0" w:color="auto"/>
            <w:right w:val="none" w:sz="0" w:space="0" w:color="auto"/>
          </w:divBdr>
          <w:divsChild>
            <w:div w:id="3755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52081">
      <w:bodyDiv w:val="1"/>
      <w:marLeft w:val="0"/>
      <w:marRight w:val="0"/>
      <w:marTop w:val="0"/>
      <w:marBottom w:val="0"/>
      <w:divBdr>
        <w:top w:val="none" w:sz="0" w:space="0" w:color="auto"/>
        <w:left w:val="none" w:sz="0" w:space="0" w:color="auto"/>
        <w:bottom w:val="none" w:sz="0" w:space="0" w:color="auto"/>
        <w:right w:val="none" w:sz="0" w:space="0" w:color="auto"/>
      </w:divBdr>
    </w:div>
    <w:div w:id="1252398216">
      <w:bodyDiv w:val="1"/>
      <w:marLeft w:val="0"/>
      <w:marRight w:val="0"/>
      <w:marTop w:val="0"/>
      <w:marBottom w:val="0"/>
      <w:divBdr>
        <w:top w:val="none" w:sz="0" w:space="0" w:color="auto"/>
        <w:left w:val="none" w:sz="0" w:space="0" w:color="auto"/>
        <w:bottom w:val="none" w:sz="0" w:space="0" w:color="auto"/>
        <w:right w:val="none" w:sz="0" w:space="0" w:color="auto"/>
      </w:divBdr>
      <w:divsChild>
        <w:div w:id="58212762">
          <w:marLeft w:val="0"/>
          <w:marRight w:val="0"/>
          <w:marTop w:val="0"/>
          <w:marBottom w:val="0"/>
          <w:divBdr>
            <w:top w:val="none" w:sz="0" w:space="0" w:color="auto"/>
            <w:left w:val="none" w:sz="0" w:space="0" w:color="auto"/>
            <w:bottom w:val="none" w:sz="0" w:space="0" w:color="auto"/>
            <w:right w:val="none" w:sz="0" w:space="0" w:color="auto"/>
          </w:divBdr>
          <w:divsChild>
            <w:div w:id="84621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78857">
      <w:bodyDiv w:val="1"/>
      <w:marLeft w:val="0"/>
      <w:marRight w:val="0"/>
      <w:marTop w:val="0"/>
      <w:marBottom w:val="0"/>
      <w:divBdr>
        <w:top w:val="none" w:sz="0" w:space="0" w:color="auto"/>
        <w:left w:val="none" w:sz="0" w:space="0" w:color="auto"/>
        <w:bottom w:val="none" w:sz="0" w:space="0" w:color="auto"/>
        <w:right w:val="none" w:sz="0" w:space="0" w:color="auto"/>
      </w:divBdr>
      <w:divsChild>
        <w:div w:id="2134253976">
          <w:marLeft w:val="0"/>
          <w:marRight w:val="0"/>
          <w:marTop w:val="0"/>
          <w:marBottom w:val="0"/>
          <w:divBdr>
            <w:top w:val="none" w:sz="0" w:space="0" w:color="auto"/>
            <w:left w:val="none" w:sz="0" w:space="0" w:color="auto"/>
            <w:bottom w:val="none" w:sz="0" w:space="0" w:color="auto"/>
            <w:right w:val="none" w:sz="0" w:space="0" w:color="auto"/>
          </w:divBdr>
          <w:divsChild>
            <w:div w:id="92773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1156">
      <w:bodyDiv w:val="1"/>
      <w:marLeft w:val="0"/>
      <w:marRight w:val="0"/>
      <w:marTop w:val="0"/>
      <w:marBottom w:val="0"/>
      <w:divBdr>
        <w:top w:val="none" w:sz="0" w:space="0" w:color="auto"/>
        <w:left w:val="none" w:sz="0" w:space="0" w:color="auto"/>
        <w:bottom w:val="none" w:sz="0" w:space="0" w:color="auto"/>
        <w:right w:val="none" w:sz="0" w:space="0" w:color="auto"/>
      </w:divBdr>
    </w:div>
    <w:div w:id="1701011182">
      <w:bodyDiv w:val="1"/>
      <w:marLeft w:val="0"/>
      <w:marRight w:val="0"/>
      <w:marTop w:val="0"/>
      <w:marBottom w:val="0"/>
      <w:divBdr>
        <w:top w:val="none" w:sz="0" w:space="0" w:color="auto"/>
        <w:left w:val="none" w:sz="0" w:space="0" w:color="auto"/>
        <w:bottom w:val="none" w:sz="0" w:space="0" w:color="auto"/>
        <w:right w:val="none" w:sz="0" w:space="0" w:color="auto"/>
      </w:divBdr>
      <w:divsChild>
        <w:div w:id="502936756">
          <w:marLeft w:val="0"/>
          <w:marRight w:val="0"/>
          <w:marTop w:val="0"/>
          <w:marBottom w:val="0"/>
          <w:divBdr>
            <w:top w:val="none" w:sz="0" w:space="0" w:color="auto"/>
            <w:left w:val="none" w:sz="0" w:space="0" w:color="auto"/>
            <w:bottom w:val="none" w:sz="0" w:space="0" w:color="auto"/>
            <w:right w:val="none" w:sz="0" w:space="0" w:color="auto"/>
          </w:divBdr>
          <w:divsChild>
            <w:div w:id="10170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194624">
      <w:bodyDiv w:val="1"/>
      <w:marLeft w:val="0"/>
      <w:marRight w:val="0"/>
      <w:marTop w:val="0"/>
      <w:marBottom w:val="0"/>
      <w:divBdr>
        <w:top w:val="none" w:sz="0" w:space="0" w:color="auto"/>
        <w:left w:val="none" w:sz="0" w:space="0" w:color="auto"/>
        <w:bottom w:val="none" w:sz="0" w:space="0" w:color="auto"/>
        <w:right w:val="none" w:sz="0" w:space="0" w:color="auto"/>
      </w:divBdr>
      <w:divsChild>
        <w:div w:id="2015260284">
          <w:marLeft w:val="0"/>
          <w:marRight w:val="0"/>
          <w:marTop w:val="0"/>
          <w:marBottom w:val="0"/>
          <w:divBdr>
            <w:top w:val="none" w:sz="0" w:space="0" w:color="auto"/>
            <w:left w:val="none" w:sz="0" w:space="0" w:color="auto"/>
            <w:bottom w:val="none" w:sz="0" w:space="0" w:color="auto"/>
            <w:right w:val="none" w:sz="0" w:space="0" w:color="auto"/>
          </w:divBdr>
        </w:div>
        <w:div w:id="607855067">
          <w:marLeft w:val="0"/>
          <w:marRight w:val="0"/>
          <w:marTop w:val="0"/>
          <w:marBottom w:val="0"/>
          <w:divBdr>
            <w:top w:val="none" w:sz="0" w:space="0" w:color="auto"/>
            <w:left w:val="none" w:sz="0" w:space="0" w:color="auto"/>
            <w:bottom w:val="none" w:sz="0" w:space="0" w:color="auto"/>
            <w:right w:val="none" w:sz="0" w:space="0" w:color="auto"/>
          </w:divBdr>
        </w:div>
      </w:divsChild>
    </w:div>
    <w:div w:id="1989169068">
      <w:bodyDiv w:val="1"/>
      <w:marLeft w:val="0"/>
      <w:marRight w:val="0"/>
      <w:marTop w:val="0"/>
      <w:marBottom w:val="0"/>
      <w:divBdr>
        <w:top w:val="none" w:sz="0" w:space="0" w:color="auto"/>
        <w:left w:val="none" w:sz="0" w:space="0" w:color="auto"/>
        <w:bottom w:val="none" w:sz="0" w:space="0" w:color="auto"/>
        <w:right w:val="none" w:sz="0" w:space="0" w:color="auto"/>
      </w:divBdr>
      <w:divsChild>
        <w:div w:id="682635797">
          <w:marLeft w:val="0"/>
          <w:marRight w:val="0"/>
          <w:marTop w:val="0"/>
          <w:marBottom w:val="0"/>
          <w:divBdr>
            <w:top w:val="none" w:sz="0" w:space="0" w:color="auto"/>
            <w:left w:val="none" w:sz="0" w:space="0" w:color="auto"/>
            <w:bottom w:val="none" w:sz="0" w:space="0" w:color="auto"/>
            <w:right w:val="none" w:sz="0" w:space="0" w:color="auto"/>
          </w:divBdr>
          <w:divsChild>
            <w:div w:id="131256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11840">
      <w:bodyDiv w:val="1"/>
      <w:marLeft w:val="0"/>
      <w:marRight w:val="0"/>
      <w:marTop w:val="0"/>
      <w:marBottom w:val="0"/>
      <w:divBdr>
        <w:top w:val="none" w:sz="0" w:space="0" w:color="auto"/>
        <w:left w:val="none" w:sz="0" w:space="0" w:color="auto"/>
        <w:bottom w:val="none" w:sz="0" w:space="0" w:color="auto"/>
        <w:right w:val="none" w:sz="0" w:space="0" w:color="auto"/>
      </w:divBdr>
      <w:divsChild>
        <w:div w:id="1646856823">
          <w:marLeft w:val="0"/>
          <w:marRight w:val="0"/>
          <w:marTop w:val="0"/>
          <w:marBottom w:val="0"/>
          <w:divBdr>
            <w:top w:val="none" w:sz="0" w:space="0" w:color="auto"/>
            <w:left w:val="none" w:sz="0" w:space="0" w:color="auto"/>
            <w:bottom w:val="none" w:sz="0" w:space="0" w:color="auto"/>
            <w:right w:val="none" w:sz="0" w:space="0" w:color="auto"/>
          </w:divBdr>
          <w:divsChild>
            <w:div w:id="183621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475778">
      <w:bodyDiv w:val="1"/>
      <w:marLeft w:val="0"/>
      <w:marRight w:val="0"/>
      <w:marTop w:val="0"/>
      <w:marBottom w:val="0"/>
      <w:divBdr>
        <w:top w:val="none" w:sz="0" w:space="0" w:color="auto"/>
        <w:left w:val="none" w:sz="0" w:space="0" w:color="auto"/>
        <w:bottom w:val="none" w:sz="0" w:space="0" w:color="auto"/>
        <w:right w:val="none" w:sz="0" w:space="0" w:color="auto"/>
      </w:divBdr>
      <w:divsChild>
        <w:div w:id="882864075">
          <w:marLeft w:val="0"/>
          <w:marRight w:val="0"/>
          <w:marTop w:val="0"/>
          <w:marBottom w:val="0"/>
          <w:divBdr>
            <w:top w:val="none" w:sz="0" w:space="0" w:color="auto"/>
            <w:left w:val="none" w:sz="0" w:space="0" w:color="auto"/>
            <w:bottom w:val="none" w:sz="0" w:space="0" w:color="auto"/>
            <w:right w:val="none" w:sz="0" w:space="0" w:color="auto"/>
          </w:divBdr>
        </w:div>
        <w:div w:id="1596283326">
          <w:marLeft w:val="0"/>
          <w:marRight w:val="0"/>
          <w:marTop w:val="0"/>
          <w:marBottom w:val="0"/>
          <w:divBdr>
            <w:top w:val="none" w:sz="0" w:space="0" w:color="auto"/>
            <w:left w:val="none" w:sz="0" w:space="0" w:color="auto"/>
            <w:bottom w:val="none" w:sz="0" w:space="0" w:color="auto"/>
            <w:right w:val="none" w:sz="0" w:space="0" w:color="auto"/>
          </w:divBdr>
        </w:div>
      </w:divsChild>
    </w:div>
    <w:div w:id="2098398266">
      <w:marLeft w:val="0"/>
      <w:marRight w:val="0"/>
      <w:marTop w:val="0"/>
      <w:marBottom w:val="0"/>
      <w:divBdr>
        <w:top w:val="none" w:sz="0" w:space="0" w:color="auto"/>
        <w:left w:val="none" w:sz="0" w:space="0" w:color="auto"/>
        <w:bottom w:val="none" w:sz="0" w:space="0" w:color="auto"/>
        <w:right w:val="none" w:sz="0" w:space="0" w:color="auto"/>
      </w:divBdr>
      <w:divsChild>
        <w:div w:id="2098398263">
          <w:marLeft w:val="446"/>
          <w:marRight w:val="0"/>
          <w:marTop w:val="0"/>
          <w:marBottom w:val="0"/>
          <w:divBdr>
            <w:top w:val="none" w:sz="0" w:space="0" w:color="auto"/>
            <w:left w:val="none" w:sz="0" w:space="0" w:color="auto"/>
            <w:bottom w:val="none" w:sz="0" w:space="0" w:color="auto"/>
            <w:right w:val="none" w:sz="0" w:space="0" w:color="auto"/>
          </w:divBdr>
        </w:div>
        <w:div w:id="2098398264">
          <w:marLeft w:val="446"/>
          <w:marRight w:val="0"/>
          <w:marTop w:val="0"/>
          <w:marBottom w:val="0"/>
          <w:divBdr>
            <w:top w:val="none" w:sz="0" w:space="0" w:color="auto"/>
            <w:left w:val="none" w:sz="0" w:space="0" w:color="auto"/>
            <w:bottom w:val="none" w:sz="0" w:space="0" w:color="auto"/>
            <w:right w:val="none" w:sz="0" w:space="0" w:color="auto"/>
          </w:divBdr>
        </w:div>
        <w:div w:id="2098398265">
          <w:marLeft w:val="446"/>
          <w:marRight w:val="0"/>
          <w:marTop w:val="0"/>
          <w:marBottom w:val="0"/>
          <w:divBdr>
            <w:top w:val="none" w:sz="0" w:space="0" w:color="auto"/>
            <w:left w:val="none" w:sz="0" w:space="0" w:color="auto"/>
            <w:bottom w:val="none" w:sz="0" w:space="0" w:color="auto"/>
            <w:right w:val="none" w:sz="0" w:space="0" w:color="auto"/>
          </w:divBdr>
        </w:div>
        <w:div w:id="2098398267">
          <w:marLeft w:val="446"/>
          <w:marRight w:val="0"/>
          <w:marTop w:val="0"/>
          <w:marBottom w:val="0"/>
          <w:divBdr>
            <w:top w:val="none" w:sz="0" w:space="0" w:color="auto"/>
            <w:left w:val="none" w:sz="0" w:space="0" w:color="auto"/>
            <w:bottom w:val="none" w:sz="0" w:space="0" w:color="auto"/>
            <w:right w:val="none" w:sz="0" w:space="0" w:color="auto"/>
          </w:divBdr>
        </w:div>
        <w:div w:id="2098398268">
          <w:marLeft w:val="446"/>
          <w:marRight w:val="0"/>
          <w:marTop w:val="0"/>
          <w:marBottom w:val="0"/>
          <w:divBdr>
            <w:top w:val="none" w:sz="0" w:space="0" w:color="auto"/>
            <w:left w:val="none" w:sz="0" w:space="0" w:color="auto"/>
            <w:bottom w:val="none" w:sz="0" w:space="0" w:color="auto"/>
            <w:right w:val="none" w:sz="0" w:space="0" w:color="auto"/>
          </w:divBdr>
        </w:div>
        <w:div w:id="209839826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C05C7-C3A5-4C1E-9ECA-148C8818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16</Pages>
  <Words>3487</Words>
  <Characters>19876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УДК 004</vt:lpstr>
    </vt:vector>
  </TitlesOfParts>
  <Company>HP Inc.</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Наталия П. Тучкова</dc:creator>
  <cp:keywords/>
  <dc:description/>
  <cp:lastModifiedBy>Polina Gousyatskaya</cp:lastModifiedBy>
  <cp:revision>10</cp:revision>
  <dcterms:created xsi:type="dcterms:W3CDTF">2026-03-22T09:57:00Z</dcterms:created>
  <dcterms:modified xsi:type="dcterms:W3CDTF">2026-04-05T18:32:00Z</dcterms:modified>
</cp:coreProperties>
</file>